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AAD" w:rsidRPr="00525D25" w:rsidRDefault="00D35AAD" w:rsidP="00D35AAD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25D25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</w:t>
      </w:r>
    </w:p>
    <w:p w:rsidR="00D35AAD" w:rsidRPr="00525D25" w:rsidRDefault="00D35AAD" w:rsidP="00D35AAD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525D25">
        <w:rPr>
          <w:rFonts w:ascii="Times New Roman" w:hAnsi="Times New Roman" w:cs="Times New Roman"/>
          <w:sz w:val="24"/>
          <w:szCs w:val="24"/>
        </w:rPr>
        <w:t xml:space="preserve">Самарской области средняя общеобразовательная школа </w:t>
      </w:r>
      <w:proofErr w:type="spellStart"/>
      <w:r w:rsidRPr="00525D25">
        <w:rPr>
          <w:rFonts w:ascii="Times New Roman" w:hAnsi="Times New Roman" w:cs="Times New Roman"/>
          <w:sz w:val="24"/>
          <w:szCs w:val="24"/>
        </w:rPr>
        <w:t>с.Пестравка</w:t>
      </w:r>
      <w:proofErr w:type="spellEnd"/>
    </w:p>
    <w:p w:rsidR="00D35AAD" w:rsidRPr="00525D25" w:rsidRDefault="00D35AAD" w:rsidP="00D35AAD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525D25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spellStart"/>
      <w:r w:rsidRPr="00525D25">
        <w:rPr>
          <w:rFonts w:ascii="Times New Roman" w:hAnsi="Times New Roman" w:cs="Times New Roman"/>
          <w:sz w:val="24"/>
          <w:szCs w:val="24"/>
        </w:rPr>
        <w:t>Пестравский</w:t>
      </w:r>
      <w:proofErr w:type="spellEnd"/>
      <w:r w:rsidRPr="00525D25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D35AAD" w:rsidRPr="00525D25" w:rsidRDefault="00D35AAD" w:rsidP="00D35AAD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525D25">
        <w:rPr>
          <w:rFonts w:ascii="Times New Roman" w:hAnsi="Times New Roman" w:cs="Times New Roman"/>
          <w:sz w:val="24"/>
          <w:szCs w:val="24"/>
        </w:rPr>
        <w:t>структурное подразделение - детский сад «Колосок»</w:t>
      </w:r>
    </w:p>
    <w:p w:rsidR="00D35AAD" w:rsidRPr="00525D25" w:rsidRDefault="00D35AAD" w:rsidP="00D35AAD">
      <w:pPr>
        <w:pStyle w:val="11"/>
        <w:spacing w:before="76"/>
        <w:ind w:left="0"/>
        <w:jc w:val="center"/>
        <w:rPr>
          <w:b w:val="0"/>
        </w:rPr>
      </w:pPr>
    </w:p>
    <w:bookmarkEnd w:id="0"/>
    <w:p w:rsidR="00D35AAD" w:rsidRDefault="00D35AAD" w:rsidP="00D35AAD">
      <w:pPr>
        <w:spacing w:line="240" w:lineRule="auto"/>
        <w:ind w:firstLine="0"/>
        <w:jc w:val="center"/>
        <w:rPr>
          <w:rFonts w:eastAsiaTheme="minorEastAsia" w:cs="Times New Roman"/>
          <w:b/>
          <w:bCs/>
          <w:i/>
          <w:iCs/>
          <w:color w:val="000000" w:themeColor="text1"/>
          <w:kern w:val="24"/>
          <w:sz w:val="40"/>
          <w:szCs w:val="40"/>
          <w:lang w:eastAsia="ru-RU"/>
        </w:rPr>
      </w:pPr>
    </w:p>
    <w:p w:rsidR="00D35AAD" w:rsidRDefault="00D35AAD" w:rsidP="00EE5E0F">
      <w:pPr>
        <w:spacing w:line="240" w:lineRule="auto"/>
        <w:ind w:firstLine="0"/>
        <w:jc w:val="center"/>
        <w:rPr>
          <w:rFonts w:eastAsiaTheme="minorEastAsia" w:cs="Times New Roman"/>
          <w:b/>
          <w:bCs/>
          <w:i/>
          <w:iCs/>
          <w:color w:val="000000" w:themeColor="text1"/>
          <w:kern w:val="24"/>
          <w:sz w:val="40"/>
          <w:szCs w:val="40"/>
          <w:lang w:eastAsia="ru-RU"/>
        </w:rPr>
      </w:pPr>
    </w:p>
    <w:p w:rsidR="00D35AAD" w:rsidRDefault="00D35AAD" w:rsidP="00EE5E0F">
      <w:pPr>
        <w:spacing w:line="240" w:lineRule="auto"/>
        <w:ind w:firstLine="0"/>
        <w:jc w:val="center"/>
        <w:rPr>
          <w:rFonts w:eastAsiaTheme="minorEastAsia" w:cs="Times New Roman"/>
          <w:b/>
          <w:bCs/>
          <w:i/>
          <w:iCs/>
          <w:color w:val="000000" w:themeColor="text1"/>
          <w:kern w:val="24"/>
          <w:sz w:val="40"/>
          <w:szCs w:val="40"/>
          <w:lang w:eastAsia="ru-RU"/>
        </w:rPr>
      </w:pPr>
    </w:p>
    <w:p w:rsidR="00D35AAD" w:rsidRDefault="00D35AAD" w:rsidP="00EE5E0F">
      <w:pPr>
        <w:spacing w:line="240" w:lineRule="auto"/>
        <w:ind w:firstLine="0"/>
        <w:jc w:val="center"/>
        <w:rPr>
          <w:rFonts w:eastAsiaTheme="minorEastAsia" w:cs="Times New Roman"/>
          <w:b/>
          <w:bCs/>
          <w:i/>
          <w:iCs/>
          <w:color w:val="000000" w:themeColor="text1"/>
          <w:kern w:val="24"/>
          <w:sz w:val="40"/>
          <w:szCs w:val="40"/>
          <w:lang w:eastAsia="ru-RU"/>
        </w:rPr>
      </w:pPr>
    </w:p>
    <w:p w:rsidR="00D35AAD" w:rsidRDefault="003D03C1" w:rsidP="00EE5E0F">
      <w:pPr>
        <w:spacing w:line="240" w:lineRule="auto"/>
        <w:ind w:firstLine="0"/>
        <w:jc w:val="center"/>
        <w:rPr>
          <w:rFonts w:eastAsiaTheme="minorEastAsia" w:cs="Times New Roman"/>
          <w:b/>
          <w:bCs/>
          <w:i/>
          <w:iCs/>
          <w:color w:val="000000" w:themeColor="text1"/>
          <w:kern w:val="24"/>
          <w:sz w:val="40"/>
          <w:szCs w:val="40"/>
          <w:lang w:eastAsia="ru-RU"/>
        </w:rPr>
      </w:pPr>
      <w:r>
        <w:rPr>
          <w:rFonts w:eastAsiaTheme="minorEastAsia" w:cs="Times New Roman"/>
          <w:b/>
          <w:bCs/>
          <w:i/>
          <w:iCs/>
          <w:color w:val="000000" w:themeColor="text1"/>
          <w:kern w:val="24"/>
          <w:sz w:val="40"/>
          <w:szCs w:val="40"/>
          <w:lang w:eastAsia="ru-RU"/>
        </w:rPr>
        <w:t>АВТОРСКОЕ</w:t>
      </w:r>
    </w:p>
    <w:p w:rsidR="00EE5E0F" w:rsidRDefault="003D03C1" w:rsidP="00EE5E0F">
      <w:pPr>
        <w:spacing w:line="240" w:lineRule="auto"/>
        <w:ind w:firstLine="0"/>
        <w:jc w:val="center"/>
        <w:rPr>
          <w:rFonts w:eastAsiaTheme="minorEastAsia" w:cs="Times New Roman"/>
          <w:b/>
          <w:bCs/>
          <w:i/>
          <w:iCs/>
          <w:color w:val="000000" w:themeColor="text1"/>
          <w:kern w:val="24"/>
          <w:sz w:val="40"/>
          <w:szCs w:val="40"/>
          <w:lang w:eastAsia="ru-RU"/>
        </w:rPr>
      </w:pPr>
      <w:r>
        <w:rPr>
          <w:rFonts w:eastAsiaTheme="minorEastAsia" w:cs="Times New Roman"/>
          <w:b/>
          <w:bCs/>
          <w:i/>
          <w:iCs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="00EE5E0F" w:rsidRPr="00EE5E0F">
        <w:rPr>
          <w:rFonts w:eastAsiaTheme="minorEastAsia" w:cs="Times New Roman"/>
          <w:b/>
          <w:bCs/>
          <w:i/>
          <w:iCs/>
          <w:color w:val="000000" w:themeColor="text1"/>
          <w:kern w:val="24"/>
          <w:sz w:val="40"/>
          <w:szCs w:val="40"/>
          <w:lang w:eastAsia="ru-RU"/>
        </w:rPr>
        <w:t xml:space="preserve">Многофункциональное дидактическое пособие «Домик с играми» </w:t>
      </w:r>
    </w:p>
    <w:p w:rsidR="00D35AAD" w:rsidRDefault="00D35AAD" w:rsidP="00243623">
      <w:pPr>
        <w:spacing w:line="240" w:lineRule="auto"/>
        <w:ind w:firstLine="0"/>
        <w:jc w:val="right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D35AAD" w:rsidRDefault="00D35AAD" w:rsidP="00243623">
      <w:pPr>
        <w:spacing w:line="240" w:lineRule="auto"/>
        <w:ind w:firstLine="0"/>
        <w:jc w:val="right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D35AAD" w:rsidRDefault="00D35AAD" w:rsidP="00243623">
      <w:pPr>
        <w:spacing w:line="240" w:lineRule="auto"/>
        <w:ind w:firstLine="0"/>
        <w:jc w:val="right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D35AAD" w:rsidRDefault="00D35AAD" w:rsidP="00243623">
      <w:pPr>
        <w:spacing w:line="240" w:lineRule="auto"/>
        <w:ind w:firstLine="0"/>
        <w:jc w:val="right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D35AAD" w:rsidRDefault="00D35AAD" w:rsidP="00243623">
      <w:pPr>
        <w:spacing w:line="240" w:lineRule="auto"/>
        <w:ind w:firstLine="0"/>
        <w:jc w:val="right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D35AAD" w:rsidRDefault="00D35AAD" w:rsidP="00243623">
      <w:pPr>
        <w:spacing w:line="240" w:lineRule="auto"/>
        <w:ind w:firstLine="0"/>
        <w:jc w:val="right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D35AAD" w:rsidRDefault="00D35AAD" w:rsidP="00243623">
      <w:pPr>
        <w:spacing w:line="240" w:lineRule="auto"/>
        <w:ind w:firstLine="0"/>
        <w:jc w:val="right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D35AAD" w:rsidRDefault="00D35AAD" w:rsidP="00243623">
      <w:pPr>
        <w:spacing w:line="240" w:lineRule="auto"/>
        <w:ind w:firstLine="0"/>
        <w:jc w:val="right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D35AAD" w:rsidRDefault="00D35AAD" w:rsidP="00243623">
      <w:pPr>
        <w:spacing w:line="240" w:lineRule="auto"/>
        <w:ind w:firstLine="0"/>
        <w:jc w:val="right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D35AAD" w:rsidRDefault="00D35AAD" w:rsidP="00243623">
      <w:pPr>
        <w:spacing w:line="240" w:lineRule="auto"/>
        <w:ind w:firstLine="0"/>
        <w:jc w:val="right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D35AAD" w:rsidRDefault="00D35AAD" w:rsidP="00243623">
      <w:pPr>
        <w:spacing w:line="240" w:lineRule="auto"/>
        <w:ind w:firstLine="0"/>
        <w:jc w:val="right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D35AAD" w:rsidRDefault="00D35AAD" w:rsidP="00243623">
      <w:pPr>
        <w:spacing w:line="240" w:lineRule="auto"/>
        <w:ind w:firstLine="0"/>
        <w:jc w:val="right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243623" w:rsidRPr="00243623" w:rsidRDefault="00F359C6" w:rsidP="00243623">
      <w:pPr>
        <w:spacing w:line="240" w:lineRule="auto"/>
        <w:ind w:firstLine="0"/>
        <w:jc w:val="righ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Воспитатель Гофман Ж.О</w:t>
      </w:r>
    </w:p>
    <w:p w:rsidR="00EE5E0F" w:rsidRDefault="00EE5E0F" w:rsidP="00EE5E0F">
      <w:pPr>
        <w:spacing w:line="240" w:lineRule="auto"/>
        <w:ind w:firstLine="0"/>
        <w:jc w:val="center"/>
        <w:rPr>
          <w:rFonts w:eastAsia="Times New Roman" w:cs="Times New Roman"/>
          <w:sz w:val="40"/>
          <w:szCs w:val="40"/>
          <w:lang w:eastAsia="ru-RU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D35AAD" w:rsidRDefault="00D35AAD" w:rsidP="00EE5E0F">
      <w:pPr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EE5E0F" w:rsidRPr="00EE5E0F" w:rsidRDefault="00EE5E0F" w:rsidP="00EE5E0F">
      <w:pPr>
        <w:spacing w:line="240" w:lineRule="auto"/>
        <w:ind w:firstLine="0"/>
        <w:jc w:val="both"/>
        <w:rPr>
          <w:rStyle w:val="a4"/>
          <w:rFonts w:eastAsia="Times New Roman" w:cs="Times New Roman"/>
          <w:b w:val="0"/>
          <w:bCs w:val="0"/>
          <w:sz w:val="40"/>
          <w:szCs w:val="40"/>
          <w:lang w:eastAsia="ru-RU"/>
        </w:rPr>
      </w:pPr>
      <w:r w:rsidRPr="0031242D">
        <w:rPr>
          <w:color w:val="000000"/>
          <w:sz w:val="28"/>
          <w:szCs w:val="28"/>
        </w:rPr>
        <w:lastRenderedPageBreak/>
        <w:t>Пособие предназначено для</w:t>
      </w:r>
      <w:r>
        <w:rPr>
          <w:color w:val="000000"/>
          <w:sz w:val="28"/>
          <w:szCs w:val="28"/>
        </w:rPr>
        <w:t xml:space="preserve"> детей дошкольного возраста 3- 7</w:t>
      </w:r>
      <w:r w:rsidRPr="0031242D">
        <w:rPr>
          <w:color w:val="000000"/>
          <w:sz w:val="28"/>
          <w:szCs w:val="28"/>
        </w:rPr>
        <w:t xml:space="preserve"> лет. Материал полезен для развития детей дошкольного возраста по разным образовательным областям «Социально – коммуникативное развитие», «Познавательное развитие», «Речевое разви</w:t>
      </w:r>
      <w:r>
        <w:rPr>
          <w:color w:val="000000"/>
          <w:sz w:val="28"/>
          <w:szCs w:val="28"/>
        </w:rPr>
        <w:t>тие», «Художественно-эстетическое»</w:t>
      </w:r>
      <w:r w:rsidRPr="0031242D">
        <w:rPr>
          <w:color w:val="000000"/>
          <w:sz w:val="28"/>
          <w:szCs w:val="28"/>
        </w:rPr>
        <w:t>, что соответствует требованиям ФГОС ДО.</w:t>
      </w:r>
      <w:r w:rsidRPr="00B54207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EE5E0F" w:rsidRPr="00553029" w:rsidRDefault="00EE5E0F" w:rsidP="00EE5E0F">
      <w:pPr>
        <w:pStyle w:val="a5"/>
        <w:jc w:val="both"/>
        <w:rPr>
          <w:sz w:val="28"/>
          <w:szCs w:val="28"/>
        </w:rPr>
      </w:pPr>
      <w:r w:rsidRPr="00553029">
        <w:rPr>
          <w:rStyle w:val="a4"/>
          <w:rFonts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Многофункциональность пособия заключается в том</w:t>
      </w:r>
      <w:r w:rsidRPr="00553029">
        <w:rPr>
          <w:rFonts w:cs="Times New Roman"/>
          <w:b/>
          <w:sz w:val="28"/>
          <w:szCs w:val="28"/>
          <w:shd w:val="clear" w:color="auto" w:fill="FFFFFF"/>
        </w:rPr>
        <w:t>,</w:t>
      </w:r>
      <w:r w:rsidRPr="00553029">
        <w:rPr>
          <w:rFonts w:cs="Times New Roman"/>
          <w:sz w:val="28"/>
          <w:szCs w:val="28"/>
          <w:shd w:val="clear" w:color="auto" w:fill="FFFFFF"/>
        </w:rPr>
        <w:t xml:space="preserve"> что его используют для различных видов деятельности, </w:t>
      </w:r>
      <w:r w:rsidRPr="00553029">
        <w:rPr>
          <w:rStyle w:val="a4"/>
          <w:rFonts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 речи</w:t>
      </w:r>
      <w:r w:rsidRPr="00553029">
        <w:rPr>
          <w:rFonts w:cs="Times New Roman"/>
          <w:sz w:val="28"/>
          <w:szCs w:val="28"/>
          <w:shd w:val="clear" w:color="auto" w:fill="FFFFFF"/>
        </w:rPr>
        <w:t>, познавательного </w:t>
      </w:r>
      <w:r w:rsidRPr="00553029">
        <w:rPr>
          <w:rStyle w:val="a4"/>
          <w:rFonts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</w:t>
      </w:r>
      <w:r w:rsidRPr="00553029">
        <w:rPr>
          <w:rFonts w:cs="Times New Roman"/>
          <w:b/>
          <w:sz w:val="28"/>
          <w:szCs w:val="28"/>
          <w:shd w:val="clear" w:color="auto" w:fill="FFFFFF"/>
        </w:rPr>
        <w:t>.</w:t>
      </w:r>
      <w:r w:rsidRPr="00553029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553029">
        <w:rPr>
          <w:sz w:val="28"/>
          <w:szCs w:val="28"/>
        </w:rPr>
        <w:t>Это дидактическое пособие способствует развитию речи, закреплению полученных речевых умений, позволит не только активизировать речь, но и будет способствовать развитию внимания, памяти, наглядно-образного и логического мышления, мелкой моторики и координации движений рук. Красочный вид наглядного дидактического пособия не только привлечет детей к игре, но и реализует развитие эстетического восприятия предметов окружающего мира</w:t>
      </w:r>
    </w:p>
    <w:p w:rsidR="00EE5E0F" w:rsidRPr="00553029" w:rsidRDefault="00EE5E0F" w:rsidP="00EE5E0F">
      <w:pPr>
        <w:pStyle w:val="a5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553029">
        <w:rPr>
          <w:bCs/>
          <w:iCs/>
          <w:sz w:val="28"/>
          <w:szCs w:val="28"/>
        </w:rPr>
        <w:t xml:space="preserve"> Цель многофункционального дидактического пособия</w:t>
      </w:r>
      <w:r w:rsidRPr="00553029">
        <w:rPr>
          <w:b/>
          <w:bCs/>
          <w:i/>
          <w:iCs/>
          <w:sz w:val="28"/>
          <w:szCs w:val="28"/>
        </w:rPr>
        <w:t>:</w:t>
      </w:r>
    </w:p>
    <w:p w:rsidR="00EE5E0F" w:rsidRPr="00553029" w:rsidRDefault="00EE5E0F" w:rsidP="00EE5E0F">
      <w:pPr>
        <w:pStyle w:val="a5"/>
        <w:ind w:firstLine="0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553029">
        <w:rPr>
          <w:sz w:val="28"/>
          <w:szCs w:val="28"/>
        </w:rPr>
        <w:t>Всестороннее развитие речи детей дошкольного возраста.</w:t>
      </w:r>
    </w:p>
    <w:p w:rsidR="00EE5E0F" w:rsidRPr="00553029" w:rsidRDefault="00EE5E0F" w:rsidP="00EE5E0F">
      <w:pPr>
        <w:pStyle w:val="a5"/>
        <w:ind w:firstLine="0"/>
        <w:jc w:val="both"/>
        <w:rPr>
          <w:sz w:val="28"/>
          <w:szCs w:val="28"/>
        </w:rPr>
      </w:pPr>
      <w:r w:rsidRPr="00553029">
        <w:rPr>
          <w:sz w:val="28"/>
          <w:szCs w:val="28"/>
        </w:rPr>
        <w:t xml:space="preserve">Это пособие помогает решать множество задач: развивать умение классифицировать, находить лишнее, обогащать словарь, развивать речь, развивать логическое мышление, развивать внимание, память, автоматизировать </w:t>
      </w:r>
      <w:r w:rsidRPr="00553029">
        <w:rPr>
          <w:rFonts w:cs="Times New Roman"/>
          <w:sz w:val="28"/>
          <w:szCs w:val="28"/>
        </w:rPr>
        <w:t>звуки,</w:t>
      </w:r>
      <w:r w:rsidRPr="00553029">
        <w:rPr>
          <w:rFonts w:cs="Times New Roman"/>
          <w:color w:val="000000"/>
          <w:sz w:val="28"/>
          <w:szCs w:val="28"/>
        </w:rPr>
        <w:t xml:space="preserve"> формированию  математических способностей</w:t>
      </w:r>
      <w:r w:rsidRPr="00553029">
        <w:rPr>
          <w:rFonts w:cs="Times New Roman"/>
          <w:sz w:val="28"/>
          <w:szCs w:val="28"/>
        </w:rPr>
        <w:t>, р</w:t>
      </w:r>
      <w:r w:rsidRPr="00553029">
        <w:rPr>
          <w:sz w:val="28"/>
          <w:szCs w:val="28"/>
        </w:rPr>
        <w:t xml:space="preserve">азвитие умения в употреблении порядковых числительных, пространственных представлений «слева», «справа», «вверху», «внизу», </w:t>
      </w:r>
      <w:r>
        <w:rPr>
          <w:sz w:val="28"/>
          <w:szCs w:val="28"/>
        </w:rPr>
        <w:t>предлогов «над», «под», «между»,</w:t>
      </w:r>
      <w:r w:rsidRPr="00553029">
        <w:rPr>
          <w:rFonts w:eastAsiaTheme="minorEastAsia"/>
          <w:kern w:val="24"/>
          <w:sz w:val="28"/>
          <w:szCs w:val="28"/>
        </w:rPr>
        <w:t xml:space="preserve"> познакомить с устным народным творчество</w:t>
      </w:r>
      <w:r>
        <w:rPr>
          <w:color w:val="000000"/>
          <w:sz w:val="28"/>
          <w:szCs w:val="28"/>
        </w:rPr>
        <w:t>м,</w:t>
      </w:r>
      <w:r w:rsidRPr="00553029">
        <w:rPr>
          <w:color w:val="000000"/>
          <w:sz w:val="28"/>
          <w:szCs w:val="28"/>
        </w:rPr>
        <w:t xml:space="preserve"> формирование первичных представлений об объектах окружающего мира (о причинно-следственных связях)</w:t>
      </w:r>
      <w:r w:rsidRPr="00553029">
        <w:rPr>
          <w:rFonts w:cs="Times New Roman"/>
          <w:sz w:val="28"/>
          <w:szCs w:val="28"/>
        </w:rPr>
        <w:t xml:space="preserve"> </w:t>
      </w:r>
    </w:p>
    <w:p w:rsidR="00EE5E0F" w:rsidRPr="0031242D" w:rsidRDefault="00EE5E0F" w:rsidP="00EE5E0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E5E0F" w:rsidRDefault="00EE5E0F" w:rsidP="00EE5E0F">
      <w:pPr>
        <w:pStyle w:val="a3"/>
        <w:spacing w:before="0" w:beforeAutospacing="0" w:after="0" w:afterAutospacing="0"/>
      </w:pPr>
      <w:r w:rsidRPr="00BE39CD">
        <w:rPr>
          <w:rFonts w:eastAsiaTheme="minorEastAsia"/>
          <w:color w:val="000000" w:themeColor="text1"/>
          <w:kern w:val="24"/>
          <w:sz w:val="28"/>
          <w:szCs w:val="28"/>
        </w:rPr>
        <w:t xml:space="preserve"> Пособие включает в себя:</w:t>
      </w:r>
    </w:p>
    <w:p w:rsidR="00EE5E0F" w:rsidRDefault="00EE5E0F" w:rsidP="00EE5E0F">
      <w:pPr>
        <w:pStyle w:val="a3"/>
        <w:spacing w:before="0" w:beforeAutospacing="0" w:after="0" w:afterAutospacing="0"/>
      </w:pPr>
      <w:r w:rsidRPr="00BE39CD">
        <w:rPr>
          <w:rFonts w:eastAsiaTheme="minorEastAsia"/>
          <w:color w:val="000000" w:themeColor="text1"/>
          <w:kern w:val="24"/>
          <w:sz w:val="28"/>
          <w:szCs w:val="28"/>
        </w:rPr>
        <w:t>1. Домик с окошками-кармашками</w:t>
      </w:r>
    </w:p>
    <w:p w:rsidR="00EE5E0F" w:rsidRDefault="00EE5E0F" w:rsidP="00EE5E0F">
      <w:pPr>
        <w:pStyle w:val="a3"/>
        <w:spacing w:before="0" w:beforeAutospacing="0" w:after="0" w:afterAutospacing="0"/>
      </w:pPr>
      <w:r w:rsidRPr="00BE39CD">
        <w:rPr>
          <w:rFonts w:eastAsiaTheme="minorEastAsia"/>
          <w:color w:val="000000" w:themeColor="text1"/>
          <w:kern w:val="24"/>
          <w:sz w:val="28"/>
          <w:szCs w:val="28"/>
        </w:rPr>
        <w:t>2. Предметные картинки: изображения сказочных животных и мультипликационных героев; изображения: буквы, слоги,</w:t>
      </w:r>
    </w:p>
    <w:p w:rsidR="00EE5E0F" w:rsidRPr="00553029" w:rsidRDefault="00EE5E0F" w:rsidP="00EE5E0F">
      <w:pPr>
        <w:pStyle w:val="a5"/>
        <w:ind w:firstLine="0"/>
        <w:rPr>
          <w:sz w:val="28"/>
          <w:szCs w:val="28"/>
        </w:rPr>
      </w:pPr>
      <w:r w:rsidRPr="00553029">
        <w:rPr>
          <w:sz w:val="28"/>
          <w:szCs w:val="28"/>
        </w:rPr>
        <w:t xml:space="preserve">3.Картотека игр. </w:t>
      </w:r>
    </w:p>
    <w:p w:rsidR="00EE5E0F" w:rsidRPr="00553029" w:rsidRDefault="00EE5E0F" w:rsidP="00EE5E0F">
      <w:pPr>
        <w:pStyle w:val="a5"/>
        <w:rPr>
          <w:sz w:val="28"/>
          <w:szCs w:val="28"/>
        </w:rPr>
      </w:pPr>
      <w:proofErr w:type="gramStart"/>
      <w:r w:rsidRPr="00553029">
        <w:rPr>
          <w:sz w:val="28"/>
          <w:szCs w:val="28"/>
        </w:rPr>
        <w:t>Домик  сделан</w:t>
      </w:r>
      <w:proofErr w:type="gramEnd"/>
      <w:r w:rsidRPr="00553029">
        <w:rPr>
          <w:sz w:val="28"/>
          <w:szCs w:val="28"/>
        </w:rPr>
        <w:t xml:space="preserve"> из  вырезанных из фанеры деталей: сам домик и ставни,  </w:t>
      </w:r>
      <w:proofErr w:type="spellStart"/>
      <w:r w:rsidRPr="00553029">
        <w:rPr>
          <w:sz w:val="28"/>
          <w:szCs w:val="28"/>
        </w:rPr>
        <w:t>обклееные</w:t>
      </w:r>
      <w:proofErr w:type="spellEnd"/>
      <w:r w:rsidRPr="00553029">
        <w:rPr>
          <w:sz w:val="28"/>
          <w:szCs w:val="28"/>
        </w:rPr>
        <w:t xml:space="preserve">  обоями , ставни прикреплены с помощью петель и закрываются на шпингалет; приклеены окошки-кармашки (7 </w:t>
      </w:r>
      <w:proofErr w:type="spellStart"/>
      <w:r w:rsidRPr="00553029">
        <w:rPr>
          <w:sz w:val="28"/>
          <w:szCs w:val="28"/>
        </w:rPr>
        <w:t>шт</w:t>
      </w:r>
      <w:proofErr w:type="spellEnd"/>
      <w:r w:rsidRPr="00553029">
        <w:rPr>
          <w:sz w:val="28"/>
          <w:szCs w:val="28"/>
        </w:rPr>
        <w:t>)с возможностью  вставки в данные окошки различных карточек . Размер домика составляет 80х120 см</w:t>
      </w:r>
    </w:p>
    <w:p w:rsidR="00EE5E0F" w:rsidRPr="00553029" w:rsidRDefault="00EE5E0F" w:rsidP="00EE5E0F">
      <w:pPr>
        <w:pStyle w:val="a5"/>
        <w:ind w:firstLine="0"/>
        <w:rPr>
          <w:sz w:val="28"/>
          <w:szCs w:val="28"/>
        </w:rPr>
      </w:pPr>
      <w:r w:rsidRPr="00553029">
        <w:rPr>
          <w:sz w:val="28"/>
          <w:szCs w:val="28"/>
        </w:rPr>
        <w:t>Пособие может использоваться:</w:t>
      </w:r>
    </w:p>
    <w:p w:rsidR="00EE5E0F" w:rsidRPr="00553029" w:rsidRDefault="00EE5E0F" w:rsidP="00EE5E0F">
      <w:pPr>
        <w:pStyle w:val="a5"/>
        <w:ind w:firstLine="0"/>
        <w:rPr>
          <w:sz w:val="28"/>
          <w:szCs w:val="28"/>
        </w:rPr>
      </w:pPr>
      <w:r w:rsidRPr="00553029">
        <w:rPr>
          <w:sz w:val="28"/>
          <w:szCs w:val="28"/>
        </w:rPr>
        <w:t xml:space="preserve">• </w:t>
      </w:r>
      <w:proofErr w:type="gramStart"/>
      <w:r w:rsidRPr="00553029">
        <w:rPr>
          <w:sz w:val="28"/>
          <w:szCs w:val="28"/>
        </w:rPr>
        <w:t>В</w:t>
      </w:r>
      <w:proofErr w:type="gramEnd"/>
      <w:r w:rsidRPr="00553029">
        <w:rPr>
          <w:sz w:val="28"/>
          <w:szCs w:val="28"/>
        </w:rPr>
        <w:t xml:space="preserve"> совместной деятельности детей</w:t>
      </w:r>
    </w:p>
    <w:p w:rsidR="00EE5E0F" w:rsidRPr="00553029" w:rsidRDefault="00EE5E0F" w:rsidP="00EE5E0F">
      <w:pPr>
        <w:pStyle w:val="a5"/>
        <w:ind w:firstLine="0"/>
        <w:rPr>
          <w:sz w:val="28"/>
          <w:szCs w:val="28"/>
        </w:rPr>
      </w:pPr>
      <w:r w:rsidRPr="00553029">
        <w:rPr>
          <w:sz w:val="28"/>
          <w:szCs w:val="28"/>
        </w:rPr>
        <w:t xml:space="preserve">• </w:t>
      </w:r>
      <w:proofErr w:type="gramStart"/>
      <w:r w:rsidRPr="00553029">
        <w:rPr>
          <w:sz w:val="28"/>
          <w:szCs w:val="28"/>
        </w:rPr>
        <w:t>В</w:t>
      </w:r>
      <w:proofErr w:type="gramEnd"/>
      <w:r w:rsidRPr="00553029">
        <w:rPr>
          <w:sz w:val="28"/>
          <w:szCs w:val="28"/>
        </w:rPr>
        <w:t xml:space="preserve"> ходе режимных моментов</w:t>
      </w:r>
    </w:p>
    <w:p w:rsidR="00EE5E0F" w:rsidRPr="00553029" w:rsidRDefault="00EE5E0F" w:rsidP="00EE5E0F">
      <w:pPr>
        <w:pStyle w:val="a5"/>
        <w:ind w:firstLine="0"/>
        <w:rPr>
          <w:sz w:val="28"/>
          <w:szCs w:val="28"/>
        </w:rPr>
      </w:pPr>
      <w:r w:rsidRPr="00553029">
        <w:rPr>
          <w:sz w:val="28"/>
          <w:szCs w:val="28"/>
        </w:rPr>
        <w:t>• Индивидуально и подгруппами</w:t>
      </w:r>
    </w:p>
    <w:p w:rsidR="00EE5E0F" w:rsidRPr="00553029" w:rsidRDefault="00EE5E0F" w:rsidP="00EE5E0F">
      <w:pPr>
        <w:pStyle w:val="a5"/>
        <w:ind w:firstLine="0"/>
        <w:rPr>
          <w:rFonts w:ascii="Arial" w:hAnsi="Arial" w:cs="Arial"/>
          <w:color w:val="000000"/>
          <w:sz w:val="28"/>
          <w:szCs w:val="28"/>
        </w:rPr>
      </w:pPr>
      <w:r w:rsidRPr="00553029">
        <w:rPr>
          <w:sz w:val="28"/>
          <w:szCs w:val="28"/>
        </w:rPr>
        <w:t xml:space="preserve"> </w:t>
      </w:r>
      <w:r w:rsidRPr="00553029">
        <w:rPr>
          <w:rFonts w:cs="Times New Roman"/>
          <w:sz w:val="28"/>
          <w:szCs w:val="28"/>
        </w:rPr>
        <w:t>Рассмотрим подробнее игры с этим пособием:</w:t>
      </w:r>
    </w:p>
    <w:p w:rsidR="00EE5E0F" w:rsidRDefault="00EE5E0F" w:rsidP="00EE5E0F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EE5E0F" w:rsidRPr="00E57DEA" w:rsidRDefault="00EE5E0F" w:rsidP="00EE5E0F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174E97">
        <w:rPr>
          <w:sz w:val="26"/>
          <w:szCs w:val="26"/>
        </w:rPr>
        <w:t xml:space="preserve"> </w:t>
      </w:r>
      <w:r w:rsidRPr="00E57DEA">
        <w:rPr>
          <w:b/>
          <w:sz w:val="26"/>
          <w:szCs w:val="26"/>
        </w:rPr>
        <w:t>Методические рекомендации по организации работы с пособием</w:t>
      </w:r>
    </w:p>
    <w:p w:rsidR="00EE5E0F" w:rsidRPr="00E57DEA" w:rsidRDefault="00EE5E0F" w:rsidP="00EE5E0F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57DE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задание «Вспомни сказку»</w:t>
      </w:r>
    </w:p>
    <w:p w:rsidR="00EE5E0F" w:rsidRPr="00B54207" w:rsidRDefault="00EE5E0F" w:rsidP="00EE5E0F">
      <w:pPr>
        <w:spacing w:line="240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B54207">
        <w:rPr>
          <w:rFonts w:eastAsiaTheme="minorEastAsia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Цель:</w:t>
      </w:r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 развивать связную речь детей, упражнять в употреблении порядковых числительных.</w:t>
      </w:r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</w:r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Педагог показывает предметные картинки героев сказки.</w:t>
      </w:r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>- Угадай из какой сказки пришли герои?</w:t>
      </w:r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>- Расскажи эту сказку (ребенок самостоятельно или с помощью воспитателя  рассказывает сказку).</w:t>
      </w:r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>- Кто первый нашёл теремок? Кто пришёл второй? Третий? Кто пришёл последним и сломал теремок?</w:t>
      </w:r>
    </w:p>
    <w:p w:rsidR="002F0F92" w:rsidRDefault="00EE5E0F" w:rsidP="00EE5E0F">
      <w:pPr>
        <w:pStyle w:val="a3"/>
        <w:spacing w:before="225" w:after="225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>
        <w:rPr>
          <w:rFonts w:ascii="Arial" w:hAnsi="Arial" w:cs="Arial"/>
          <w:b/>
          <w:bCs/>
          <w:noProof/>
          <w:color w:val="333333"/>
        </w:rPr>
        <w:drawing>
          <wp:inline distT="0" distB="0" distL="0" distR="0" wp14:anchorId="54F6AF42" wp14:editId="16AE4B33">
            <wp:extent cx="2161718" cy="1620964"/>
            <wp:effectExtent l="3810" t="0" r="0" b="0"/>
            <wp:docPr id="1" name="Рисунок 1" descr="C:\Users\79371\AppData\Local\Temp\Rar$DIa13040.16898\20210219_09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371\AppData\Local\Temp\Rar$DIa13040.16898\20210219_092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868" cy="162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37879D4C" wp14:editId="68AA482B">
            <wp:extent cx="2905494" cy="2178685"/>
            <wp:effectExtent l="0" t="0" r="9525" b="0"/>
            <wp:docPr id="19" name="Рисунок 19" descr="C:\Users\79371\AppData\Local\Temp\Rar$DIa13200.42325\20210216_15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371\AppData\Local\Temp\Rar$DIa13200.42325\20210216_150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06" cy="219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F" w:rsidRPr="00EE5E0F" w:rsidRDefault="00EE5E0F" w:rsidP="00EE5E0F">
      <w:pPr>
        <w:pStyle w:val="a3"/>
        <w:spacing w:before="225" w:after="225"/>
        <w:rPr>
          <w:rFonts w:ascii="Arial" w:hAnsi="Arial" w:cs="Arial"/>
          <w:b/>
          <w:bCs/>
          <w:color w:val="333333"/>
        </w:rPr>
      </w:pPr>
      <w:proofErr w:type="gramStart"/>
      <w:r w:rsidRPr="00571644">
        <w:rPr>
          <w:rFonts w:eastAsiaTheme="minorEastAsia"/>
          <w:b/>
          <w:color w:val="000000" w:themeColor="text1"/>
          <w:kern w:val="24"/>
          <w:sz w:val="28"/>
          <w:szCs w:val="28"/>
        </w:rPr>
        <w:t>Задание  «</w:t>
      </w:r>
      <w:proofErr w:type="gramEnd"/>
      <w:r w:rsidRPr="0057164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Назови правильно детенышей (детёныша)!»</w:t>
      </w:r>
      <w:r w:rsidRPr="00B54207">
        <w:rPr>
          <w:rFonts w:eastAsiaTheme="minorEastAsia"/>
          <w:bCs/>
          <w:color w:val="000000" w:themeColor="text1"/>
          <w:kern w:val="24"/>
          <w:sz w:val="28"/>
          <w:szCs w:val="28"/>
        </w:rPr>
        <w:t>Цель:</w:t>
      </w:r>
      <w:r w:rsidRPr="00B54207">
        <w:rPr>
          <w:rFonts w:eastAsiaTheme="minorEastAsia"/>
          <w:color w:val="000000" w:themeColor="text1"/>
          <w:kern w:val="24"/>
          <w:sz w:val="28"/>
          <w:szCs w:val="28"/>
        </w:rPr>
        <w:t> упражнять</w:t>
      </w:r>
      <w:r w:rsidRPr="00430FF9">
        <w:rPr>
          <w:rFonts w:eastAsiaTheme="minorEastAsia"/>
          <w:color w:val="000000" w:themeColor="text1"/>
          <w:kern w:val="24"/>
          <w:sz w:val="28"/>
          <w:szCs w:val="28"/>
        </w:rPr>
        <w:t xml:space="preserve"> детей в употреблении единственного и множественного чисел.</w:t>
      </w:r>
    </w:p>
    <w:p w:rsidR="00EE5E0F" w:rsidRPr="00E315DE" w:rsidRDefault="00EE5E0F" w:rsidP="00EE5E0F">
      <w:pPr>
        <w:spacing w:line="240" w:lineRule="auto"/>
        <w:ind w:firstLine="0"/>
        <w:rPr>
          <w:rFonts w:eastAsia="Times New Roman" w:cs="Times New Roman"/>
          <w:szCs w:val="24"/>
          <w:lang w:eastAsia="ru-RU"/>
        </w:rPr>
      </w:pPr>
      <w:r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 xml:space="preserve">У лягушки – </w:t>
      </w:r>
      <w:proofErr w:type="spellStart"/>
      <w:r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лягушонок,лягушата</w:t>
      </w:r>
      <w:proofErr w:type="spellEnd"/>
      <w:r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.</w:t>
      </w:r>
      <w:r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br/>
        <w:t xml:space="preserve">У медведя – </w:t>
      </w:r>
      <w:proofErr w:type="spellStart"/>
      <w:r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медвежонок,медвежата</w:t>
      </w:r>
      <w:proofErr w:type="spellEnd"/>
      <w:r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.</w:t>
      </w:r>
      <w:r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br/>
        <w:t>У зайца – зайчата, зайчонок и т.д.</w:t>
      </w:r>
      <w:r w:rsidRPr="00E315DE">
        <w:rPr>
          <w:sz w:val="28"/>
          <w:szCs w:val="28"/>
        </w:rPr>
        <w:t xml:space="preserve"> </w:t>
      </w:r>
    </w:p>
    <w:p w:rsidR="00EE5E0F" w:rsidRDefault="00EE5E0F" w:rsidP="00EE5E0F">
      <w:pPr>
        <w:shd w:val="clear" w:color="auto" w:fill="FFFFFF"/>
        <w:spacing w:line="294" w:lineRule="atLeast"/>
        <w:ind w:firstLine="0"/>
        <w:rPr>
          <w:sz w:val="28"/>
          <w:szCs w:val="28"/>
        </w:rPr>
      </w:pPr>
      <w:r w:rsidRPr="0046676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Вариантов данной игры может быть большое количество, кроме этого карточки и крышки с различными изображениями можно постепенно увеличивать, тем самым сделать игру еще более разнообразной и многофункциональной для детей. Кроме всего этого игра </w:t>
      </w:r>
      <w:proofErr w:type="gramStart"/>
      <w:r w:rsidRPr="0046676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развивает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мелкую</w:t>
      </w:r>
      <w:proofErr w:type="gramEnd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466767">
        <w:rPr>
          <w:rFonts w:eastAsia="Times New Roman" w:cs="Times New Roman"/>
          <w:color w:val="000000"/>
          <w:sz w:val="28"/>
          <w:szCs w:val="28"/>
          <w:lang w:eastAsia="ru-RU"/>
        </w:rPr>
        <w:t>моторику детей.</w:t>
      </w:r>
      <w:r w:rsidRPr="00E315DE">
        <w:rPr>
          <w:sz w:val="28"/>
          <w:szCs w:val="28"/>
        </w:rPr>
        <w:t xml:space="preserve"> </w:t>
      </w:r>
    </w:p>
    <w:p w:rsidR="00EE5E0F" w:rsidRPr="00466767" w:rsidRDefault="00EE5E0F" w:rsidP="00EE5E0F">
      <w:pPr>
        <w:shd w:val="clear" w:color="auto" w:fill="FFFFFF"/>
        <w:spacing w:line="294" w:lineRule="atLeast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34E95">
        <w:rPr>
          <w:sz w:val="28"/>
          <w:szCs w:val="28"/>
        </w:rPr>
        <w:t>Игра «Кто с кем живет?» Котенок живет с кем? – Котенок живет с кошкой. (Щенок, жеребенок, цыпленок, утенок, теленок …)</w:t>
      </w:r>
    </w:p>
    <w:p w:rsidR="00EE5E0F" w:rsidRPr="00B54207" w:rsidRDefault="00EE5E0F" w:rsidP="00EE5E0F">
      <w:pPr>
        <w:spacing w:line="240" w:lineRule="auto"/>
        <w:ind w:firstLine="0"/>
        <w:rPr>
          <w:rFonts w:eastAsia="Times New Roman" w:cs="Times New Roman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8817663" wp14:editId="19A7A0EA">
            <wp:extent cx="2155228" cy="1616099"/>
            <wp:effectExtent l="2857" t="0" r="318" b="317"/>
            <wp:docPr id="7" name="Рисунок 7" descr="C:\Users\79371\AppData\Local\Temp\Rar$DIa10644.38379\20210219_13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371\AppData\Local\Temp\Rar$DIa10644.38379\20210219_133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7228" cy="164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64CA590" wp14:editId="65785901">
            <wp:extent cx="2118244" cy="1588364"/>
            <wp:effectExtent l="0" t="1905" r="0" b="0"/>
            <wp:docPr id="30" name="Рисунок 30" descr="C:\Users\79371\AppData\Local\Temp\Rar$DIa13040.44649\20210219_09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371\AppData\Local\Temp\Rar$DIa13040.44649\20210219_093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5093" cy="160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F" w:rsidRPr="00571644" w:rsidRDefault="00EE5E0F" w:rsidP="00EE5E0F">
      <w:pPr>
        <w:pStyle w:val="a3"/>
        <w:spacing w:before="225" w:after="225"/>
        <w:rPr>
          <w:rFonts w:eastAsiaTheme="minorEastAsia"/>
          <w:b/>
          <w:sz w:val="28"/>
          <w:szCs w:val="28"/>
        </w:rPr>
      </w:pPr>
      <w:r w:rsidRPr="00571644">
        <w:rPr>
          <w:rFonts w:eastAsiaTheme="minorEastAsia"/>
          <w:b/>
          <w:sz w:val="28"/>
          <w:szCs w:val="28"/>
        </w:rPr>
        <w:t>задание «Раздели на слоги»</w:t>
      </w:r>
    </w:p>
    <w:p w:rsidR="00EE5E0F" w:rsidRPr="00571644" w:rsidRDefault="00EE5E0F" w:rsidP="00EE5E0F">
      <w:pPr>
        <w:pStyle w:val="a3"/>
        <w:spacing w:before="225" w:after="225"/>
        <w:rPr>
          <w:rFonts w:eastAsiaTheme="minorEastAsia"/>
          <w:sz w:val="28"/>
          <w:szCs w:val="28"/>
        </w:rPr>
      </w:pPr>
      <w:r w:rsidRPr="00B54207">
        <w:rPr>
          <w:rFonts w:eastAsiaTheme="minorEastAsia"/>
          <w:sz w:val="28"/>
          <w:szCs w:val="28"/>
        </w:rPr>
        <w:lastRenderedPageBreak/>
        <w:t>Цель: упражнять в делении слов на слоги.</w:t>
      </w:r>
      <w:r w:rsidRPr="00B54207">
        <w:rPr>
          <w:rFonts w:eastAsiaTheme="minorEastAsia"/>
          <w:sz w:val="28"/>
          <w:szCs w:val="28"/>
        </w:rPr>
        <w:br/>
        <w:t>Педагог размещает слоговые схемы в окна с правой стороны и предлагает ребёнку поселить жильцов с левой стороны в соответствии со схемой.</w:t>
      </w:r>
      <w:r w:rsidRPr="00B54207">
        <w:rPr>
          <w:rFonts w:eastAsiaTheme="minorEastAsia"/>
          <w:sz w:val="28"/>
          <w:szCs w:val="28"/>
        </w:rPr>
        <w:br/>
        <w:t>- Назови каждого жильца. Прохлопай в ладоши количество слогов в каждом слове, и ты узнаешь, кто в какой квартире живёт.</w:t>
      </w:r>
    </w:p>
    <w:p w:rsidR="00EE5E0F" w:rsidRDefault="00EE5E0F" w:rsidP="00EE5E0F">
      <w:pPr>
        <w:pStyle w:val="a3"/>
        <w:spacing w:before="225" w:after="225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noProof/>
          <w:color w:val="333333"/>
        </w:rPr>
        <w:drawing>
          <wp:inline distT="0" distB="0" distL="0" distR="0" wp14:anchorId="65188430" wp14:editId="78940711">
            <wp:extent cx="3858895" cy="2893593"/>
            <wp:effectExtent l="0" t="0" r="8255" b="2540"/>
            <wp:docPr id="18" name="Рисунок 18" descr="C:\Users\79371\AppData\Local\Temp\Rar$DIa13200.33549\20210216_14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371\AppData\Local\Temp\Rar$DIa13200.33549\20210216_142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59" cy="290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F" w:rsidRPr="001257B4" w:rsidRDefault="00EE5E0F" w:rsidP="00EE5E0F">
      <w:pPr>
        <w:spacing w:before="67" w:line="240" w:lineRule="auto"/>
        <w:ind w:firstLine="0"/>
        <w:rPr>
          <w:rFonts w:eastAsia="Times New Roman" w:cs="Times New Roman"/>
          <w:szCs w:val="24"/>
          <w:lang w:eastAsia="ru-RU"/>
        </w:rPr>
      </w:pPr>
      <w:r w:rsidRPr="001257B4"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  <w:t>задание «Подбери картинки с заданным звуком»</w:t>
      </w:r>
    </w:p>
    <w:p w:rsidR="00EE5E0F" w:rsidRPr="001257B4" w:rsidRDefault="00EE5E0F" w:rsidP="00EE5E0F">
      <w:pPr>
        <w:spacing w:before="67" w:line="240" w:lineRule="auto"/>
        <w:ind w:firstLine="0"/>
        <w:rPr>
          <w:rFonts w:eastAsia="Times New Roman" w:cs="Times New Roman"/>
          <w:szCs w:val="24"/>
          <w:lang w:eastAsia="ru-RU"/>
        </w:rPr>
      </w:pPr>
      <w:r w:rsidRPr="001257B4"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  <w:t>Цель:</w:t>
      </w:r>
      <w:r w:rsidRPr="001257B4">
        <w:rPr>
          <w:rFonts w:eastAsiaTheme="minorEastAsia" w:cs="Times New Roman"/>
          <w:kern w:val="24"/>
          <w:sz w:val="28"/>
          <w:szCs w:val="28"/>
          <w:lang w:eastAsia="ru-RU"/>
        </w:rPr>
        <w:t xml:space="preserve"> развивать фонематический слух, учить выделять заданный звук в составе слова, автоматизировать звук [м] в словах. </w:t>
      </w:r>
      <w:r w:rsidRPr="001257B4">
        <w:rPr>
          <w:rFonts w:eastAsiaTheme="minorEastAsia" w:cs="Times New Roman"/>
          <w:kern w:val="24"/>
          <w:sz w:val="28"/>
          <w:szCs w:val="28"/>
          <w:lang w:eastAsia="ru-RU"/>
        </w:rPr>
        <w:br/>
        <w:t>Педагог ставит в верхнее окошко букву, обозначающую звук [м] (либо другой закрепляемый звук) и предлагает ребенку найти картинки с этим звуком.</w:t>
      </w:r>
    </w:p>
    <w:p w:rsidR="00EE5E0F" w:rsidRDefault="00EE5E0F" w:rsidP="00EE5E0F">
      <w:pPr>
        <w:pStyle w:val="a3"/>
        <w:spacing w:before="225" w:after="225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E00B03" wp14:editId="6B136B65">
            <wp:extent cx="2998860" cy="2248695"/>
            <wp:effectExtent l="0" t="6033" r="5398" b="5397"/>
            <wp:docPr id="16" name="Рисунок 16" descr="C:\Users\79371\AppData\Local\Temp\Rar$DIa10644.19519\20210219_14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371\AppData\Local\Temp\Rar$DIa10644.19519\20210219_140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1309" cy="22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5D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30C04D0" wp14:editId="5F219AF8">
            <wp:extent cx="2999116" cy="2248887"/>
            <wp:effectExtent l="0" t="5715" r="5080" b="5080"/>
            <wp:docPr id="14358" name="Рисунок 14358" descr="C:\Users\79371\AppData\Local\Temp\Rar$DIa10644.25579\20210219_14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371\AppData\Local\Temp\Rar$DIa10644.25579\20210219_141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9134" cy="224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F" w:rsidRPr="00FB75AD" w:rsidRDefault="00EE5E0F" w:rsidP="00EE5E0F">
      <w:pPr>
        <w:pStyle w:val="a3"/>
        <w:spacing w:before="225" w:after="225"/>
        <w:rPr>
          <w:rFonts w:ascii="Arial" w:hAnsi="Arial" w:cs="Arial"/>
          <w:b/>
          <w:bCs/>
        </w:rPr>
      </w:pPr>
      <w:r w:rsidRPr="00FB75A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задание «Слоговые песенки»</w:t>
      </w:r>
    </w:p>
    <w:p w:rsidR="00EE5E0F" w:rsidRPr="00571644" w:rsidRDefault="00EE5E0F" w:rsidP="00EE5E0F">
      <w:pPr>
        <w:spacing w:line="240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FB75A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lastRenderedPageBreak/>
        <w:t>Цель: развивать фонематический слух, автоматизировать поставленные звуки в слогах.</w:t>
      </w:r>
      <w:r w:rsidRPr="00FB75A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 xml:space="preserve">Вечером все жильцы в "Теремке" устраивают концерт. Каждый поёт свою любимую песенку. Давай петь вместе с ними! Слушай внимательно и повторяй песенки вместе с мышкой. А теперь вместе с лисичкой, а теперь с медведем. Постарайся не ошибаться! </w:t>
      </w:r>
    </w:p>
    <w:p w:rsidR="00EE5E0F" w:rsidRDefault="00EE5E0F" w:rsidP="00EE5E0F">
      <w:pPr>
        <w:pStyle w:val="a3"/>
        <w:spacing w:before="225" w:after="225"/>
        <w:rPr>
          <w:rFonts w:ascii="Arial" w:hAnsi="Arial" w:cs="Arial"/>
          <w:b/>
          <w:bCs/>
          <w:color w:val="333333"/>
        </w:rPr>
      </w:pPr>
      <w:r>
        <w:rPr>
          <w:noProof/>
          <w:sz w:val="28"/>
          <w:szCs w:val="28"/>
        </w:rPr>
        <w:drawing>
          <wp:inline distT="0" distB="0" distL="0" distR="0" wp14:anchorId="2742FC27" wp14:editId="4FD038C3">
            <wp:extent cx="2836484" cy="2126938"/>
            <wp:effectExtent l="0" t="7303" r="0" b="0"/>
            <wp:docPr id="31" name="Рисунок 31" descr="C:\Users\79371\AppData\Local\Temp\Rar$DIa244.28345\20210220_15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371\AppData\Local\Temp\Rar$DIa244.28345\20210220_154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9452" cy="213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F" w:rsidRPr="00571644" w:rsidRDefault="00EE5E0F" w:rsidP="00EE5E0F">
      <w:pPr>
        <w:pStyle w:val="a5"/>
        <w:ind w:firstLine="0"/>
        <w:rPr>
          <w:b/>
          <w:sz w:val="28"/>
          <w:szCs w:val="28"/>
        </w:rPr>
      </w:pPr>
      <w:r w:rsidRPr="00571644">
        <w:rPr>
          <w:b/>
          <w:sz w:val="28"/>
          <w:szCs w:val="28"/>
        </w:rPr>
        <w:t>задание «Посели жильцов»</w:t>
      </w:r>
    </w:p>
    <w:p w:rsidR="00EE5E0F" w:rsidRPr="00FB75AD" w:rsidRDefault="00EE5E0F" w:rsidP="00EE5E0F">
      <w:pPr>
        <w:pStyle w:val="a5"/>
        <w:rPr>
          <w:color w:val="94C600"/>
        </w:rPr>
      </w:pPr>
      <w:r w:rsidRPr="00FB75AD">
        <w:rPr>
          <w:sz w:val="28"/>
          <w:szCs w:val="28"/>
        </w:rPr>
        <w:t>Цель: Закрепить пространственные представления слева, справа, вверху, внизу.</w:t>
      </w:r>
      <w:r w:rsidRPr="00FB75AD">
        <w:rPr>
          <w:sz w:val="28"/>
          <w:szCs w:val="28"/>
        </w:rPr>
        <w:br/>
        <w:t>Педагог предлагает заселить зверей по квартирам.</w:t>
      </w:r>
      <w:r w:rsidRPr="00FB75AD">
        <w:rPr>
          <w:sz w:val="28"/>
          <w:szCs w:val="28"/>
        </w:rPr>
        <w:br/>
        <w:t>Мышка будет жить на третьем этаже слева.</w:t>
      </w:r>
      <w:r w:rsidRPr="00FB75AD">
        <w:rPr>
          <w:sz w:val="28"/>
          <w:szCs w:val="28"/>
        </w:rPr>
        <w:br/>
        <w:t>Лиса – на втором этаже справа.</w:t>
      </w:r>
      <w:r w:rsidRPr="00FB75AD">
        <w:rPr>
          <w:sz w:val="28"/>
          <w:szCs w:val="28"/>
        </w:rPr>
        <w:br/>
        <w:t>Медведь – на первом этаже слева.</w:t>
      </w:r>
      <w:r w:rsidRPr="00FB75AD">
        <w:rPr>
          <w:sz w:val="28"/>
          <w:szCs w:val="28"/>
        </w:rPr>
        <w:br/>
        <w:t>Заяц на третьем этаже справа.</w:t>
      </w:r>
      <w:r w:rsidRPr="00FB75AD">
        <w:rPr>
          <w:sz w:val="28"/>
          <w:szCs w:val="28"/>
        </w:rPr>
        <w:br/>
        <w:t>Лягушка – на втором этаже слева.</w:t>
      </w:r>
      <w:r w:rsidRPr="00FB75AD">
        <w:rPr>
          <w:sz w:val="28"/>
          <w:szCs w:val="28"/>
        </w:rPr>
        <w:br/>
        <w:t>Волк – на первом этаже справа.</w:t>
      </w:r>
      <w:r w:rsidRPr="00FB75AD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5E0F" w:rsidRPr="00FB75AD" w:rsidRDefault="00EE5E0F" w:rsidP="00EE5E0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Style w:val="c3"/>
          <w:b/>
          <w:bCs/>
          <w:sz w:val="28"/>
          <w:szCs w:val="28"/>
        </w:rPr>
        <w:t>Игра «Найти лишнего</w:t>
      </w:r>
      <w:r w:rsidRPr="00FB75AD">
        <w:rPr>
          <w:rStyle w:val="c3"/>
          <w:b/>
          <w:bCs/>
          <w:sz w:val="28"/>
          <w:szCs w:val="28"/>
        </w:rPr>
        <w:t>»</w:t>
      </w:r>
    </w:p>
    <w:p w:rsidR="00EE5E0F" w:rsidRDefault="00EE5E0F" w:rsidP="00EE5E0F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FB75AD">
        <w:rPr>
          <w:rStyle w:val="c2"/>
          <w:iCs/>
          <w:sz w:val="28"/>
          <w:szCs w:val="28"/>
        </w:rPr>
        <w:t>Цель:</w:t>
      </w:r>
      <w:r w:rsidRPr="00FB75AD">
        <w:rPr>
          <w:rStyle w:val="c0"/>
          <w:sz w:val="28"/>
          <w:szCs w:val="28"/>
        </w:rPr>
        <w:t> учить детей выделять в предметах их существенные признаки и делать на этой основе необходимые обобщения, активизировать предметный словарь.</w:t>
      </w:r>
    </w:p>
    <w:p w:rsidR="00EE5E0F" w:rsidRDefault="00EE5E0F" w:rsidP="00EE5E0F">
      <w:pPr>
        <w:pStyle w:val="c1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  <w:r w:rsidRPr="00FB75AD">
        <w:rPr>
          <w:rStyle w:val="c2"/>
          <w:iCs/>
          <w:sz w:val="28"/>
          <w:szCs w:val="28"/>
        </w:rPr>
        <w:t>На картинку посмотри,</w:t>
      </w:r>
    </w:p>
    <w:p w:rsidR="00EE5E0F" w:rsidRDefault="00EE5E0F" w:rsidP="00EE5E0F">
      <w:pPr>
        <w:pStyle w:val="c1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  <w:r>
        <w:rPr>
          <w:rStyle w:val="c2"/>
          <w:iCs/>
          <w:sz w:val="28"/>
          <w:szCs w:val="28"/>
        </w:rPr>
        <w:t>Предмет лишний назови</w:t>
      </w:r>
    </w:p>
    <w:p w:rsidR="00EE5E0F" w:rsidRDefault="00EE5E0F" w:rsidP="00EE5E0F">
      <w:pPr>
        <w:pStyle w:val="c1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  <w:r>
        <w:rPr>
          <w:rStyle w:val="c2"/>
          <w:iCs/>
          <w:sz w:val="28"/>
          <w:szCs w:val="28"/>
        </w:rPr>
        <w:t xml:space="preserve"> </w:t>
      </w:r>
      <w:r w:rsidRPr="00FB75AD">
        <w:rPr>
          <w:rStyle w:val="c2"/>
          <w:iCs/>
          <w:sz w:val="28"/>
          <w:szCs w:val="28"/>
        </w:rPr>
        <w:t>И свой выбор объясни</w:t>
      </w:r>
    </w:p>
    <w:p w:rsidR="00EE5E0F" w:rsidRDefault="00EE5E0F" w:rsidP="00EE5E0F">
      <w:pPr>
        <w:pStyle w:val="c1"/>
        <w:shd w:val="clear" w:color="auto" w:fill="FFFFFF"/>
        <w:spacing w:before="0" w:beforeAutospacing="0" w:after="0" w:afterAutospacing="0"/>
        <w:rPr>
          <w:noProof/>
          <w:color w:val="333333"/>
          <w:sz w:val="28"/>
          <w:szCs w:val="28"/>
        </w:rPr>
      </w:pPr>
      <w:r w:rsidRPr="00FB75AD">
        <w:rPr>
          <w:rStyle w:val="c2"/>
          <w:iCs/>
          <w:sz w:val="28"/>
          <w:szCs w:val="28"/>
        </w:rPr>
        <w:lastRenderedPageBreak/>
        <w:t>.</w:t>
      </w:r>
      <w:r w:rsidRPr="00FB75AD">
        <w:rPr>
          <w:noProof/>
          <w:color w:val="333333"/>
          <w:sz w:val="28"/>
          <w:szCs w:val="28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62781372" wp14:editId="338EEF81">
            <wp:extent cx="2696372" cy="2021630"/>
            <wp:effectExtent l="0" t="5398" r="3493" b="3492"/>
            <wp:docPr id="14336" name="Рисунок 14336" descr="C:\Users\79371\AppData\Local\Temp\Rar$DIa10644.1452\20210219_13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371\AppData\Local\Temp\Rar$DIa10644.1452\20210219_134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147" cy="203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447DB39" wp14:editId="43B1E22A">
            <wp:extent cx="2638732" cy="1978656"/>
            <wp:effectExtent l="6350" t="0" r="0" b="0"/>
            <wp:docPr id="10" name="Рисунок 10" descr="C:\Users\79371\AppData\Local\Temp\Rar$DIa10644.5967\20210219_13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371\AppData\Local\Temp\Rar$DIa10644.5967\20210219_134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2239" cy="200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F" w:rsidRPr="00E315DE" w:rsidRDefault="00EE5E0F" w:rsidP="00EE5E0F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315DE">
        <w:rPr>
          <w:sz w:val="28"/>
          <w:szCs w:val="28"/>
        </w:rPr>
        <w:t>Вариант игры «Назвать домашних (диких, животных Крайнег</w:t>
      </w:r>
      <w:r>
        <w:rPr>
          <w:sz w:val="28"/>
          <w:szCs w:val="28"/>
        </w:rPr>
        <w:t>о</w:t>
      </w:r>
      <w:r w:rsidRPr="00E315DE">
        <w:rPr>
          <w:sz w:val="28"/>
          <w:szCs w:val="28"/>
        </w:rPr>
        <w:t xml:space="preserve"> Севера. </w:t>
      </w:r>
      <w:r>
        <w:rPr>
          <w:sz w:val="28"/>
          <w:szCs w:val="28"/>
        </w:rPr>
        <w:t>м</w:t>
      </w:r>
      <w:r w:rsidRPr="00E315DE">
        <w:rPr>
          <w:sz w:val="28"/>
          <w:szCs w:val="28"/>
        </w:rPr>
        <w:t xml:space="preserve">орских и </w:t>
      </w:r>
      <w:proofErr w:type="spellStart"/>
      <w:r w:rsidRPr="00E315DE">
        <w:rPr>
          <w:sz w:val="28"/>
          <w:szCs w:val="28"/>
        </w:rPr>
        <w:t>т.д</w:t>
      </w:r>
      <w:proofErr w:type="spellEnd"/>
      <w:r w:rsidRPr="00E315DE">
        <w:rPr>
          <w:sz w:val="28"/>
          <w:szCs w:val="28"/>
        </w:rPr>
        <w:t>) животных»</w:t>
      </w:r>
    </w:p>
    <w:p w:rsidR="00EE5E0F" w:rsidRDefault="00EE5E0F" w:rsidP="00EE5E0F">
      <w:pPr>
        <w:pStyle w:val="a3"/>
        <w:spacing w:before="225" w:after="225"/>
        <w:rPr>
          <w:b/>
          <w:color w:val="333333"/>
          <w:sz w:val="28"/>
          <w:szCs w:val="28"/>
        </w:rPr>
      </w:pPr>
    </w:p>
    <w:p w:rsidR="00EE5E0F" w:rsidRPr="0041266B" w:rsidRDefault="00EE5E0F" w:rsidP="00EE5E0F">
      <w:pPr>
        <w:pStyle w:val="a5"/>
        <w:ind w:firstLine="0"/>
        <w:rPr>
          <w:rFonts w:ascii="Arial" w:hAnsi="Arial" w:cs="Arial"/>
          <w:bCs/>
          <w:sz w:val="28"/>
          <w:szCs w:val="28"/>
        </w:rPr>
      </w:pPr>
      <w:r w:rsidRPr="0041266B">
        <w:rPr>
          <w:sz w:val="28"/>
          <w:szCs w:val="28"/>
        </w:rPr>
        <w:t>ОО «Познавательное развитие»</w:t>
      </w:r>
    </w:p>
    <w:p w:rsidR="00EE5E0F" w:rsidRPr="0041266B" w:rsidRDefault="00EE5E0F" w:rsidP="00EE5E0F">
      <w:pPr>
        <w:pStyle w:val="a5"/>
        <w:ind w:firstLine="0"/>
        <w:rPr>
          <w:sz w:val="28"/>
          <w:szCs w:val="28"/>
        </w:rPr>
      </w:pPr>
      <w:r w:rsidRPr="0041266B">
        <w:rPr>
          <w:bCs/>
          <w:sz w:val="28"/>
          <w:szCs w:val="28"/>
        </w:rPr>
        <w:t>Цель игр:</w:t>
      </w:r>
      <w:r w:rsidRPr="0041266B">
        <w:rPr>
          <w:sz w:val="28"/>
          <w:szCs w:val="28"/>
        </w:rPr>
        <w:t xml:space="preserve"> Закрепить представления о составе чисел из двух меньших чисел </w:t>
      </w:r>
    </w:p>
    <w:p w:rsidR="00EE5E0F" w:rsidRPr="0041266B" w:rsidRDefault="00EE5E0F" w:rsidP="00EE5E0F">
      <w:pPr>
        <w:pStyle w:val="a5"/>
        <w:ind w:firstLine="0"/>
        <w:rPr>
          <w:sz w:val="28"/>
          <w:szCs w:val="28"/>
        </w:rPr>
      </w:pPr>
      <w:r w:rsidRPr="0041266B">
        <w:rPr>
          <w:sz w:val="28"/>
          <w:szCs w:val="28"/>
        </w:rPr>
        <w:t>Задачи:</w:t>
      </w:r>
    </w:p>
    <w:p w:rsidR="00EE5E0F" w:rsidRDefault="00EE5E0F" w:rsidP="00EE5E0F">
      <w:pPr>
        <w:pStyle w:val="a5"/>
        <w:ind w:firstLine="0"/>
        <w:rPr>
          <w:sz w:val="28"/>
          <w:szCs w:val="28"/>
        </w:rPr>
      </w:pPr>
      <w:r w:rsidRPr="0041266B">
        <w:rPr>
          <w:sz w:val="28"/>
          <w:szCs w:val="28"/>
        </w:rPr>
        <w:t xml:space="preserve">Развивать представления детей о составе чисел первого десятка; закреплять умение соотносить число с цифрой; упражнять детей в умении раскладывать число на два меньших и составлять из двух меньших большее; развивать память, зрительное восприятие, внимание. </w:t>
      </w:r>
    </w:p>
    <w:p w:rsidR="00EE5E0F" w:rsidRDefault="00EE5E0F" w:rsidP="00EE5E0F">
      <w:pPr>
        <w:pStyle w:val="a5"/>
        <w:ind w:firstLine="0"/>
        <w:rPr>
          <w:sz w:val="28"/>
          <w:szCs w:val="28"/>
        </w:rPr>
      </w:pPr>
    </w:p>
    <w:p w:rsidR="00EE5E0F" w:rsidRPr="0041266B" w:rsidRDefault="00EE5E0F" w:rsidP="00EE5E0F">
      <w:pPr>
        <w:pStyle w:val="a5"/>
        <w:ind w:firstLine="0"/>
        <w:rPr>
          <w:sz w:val="28"/>
          <w:szCs w:val="28"/>
        </w:rPr>
      </w:pPr>
      <w:r w:rsidRPr="0041266B">
        <w:rPr>
          <w:sz w:val="28"/>
          <w:szCs w:val="28"/>
        </w:rPr>
        <w:t>Ведущий кладет перед ребенком большую карточку с домиком. В каждом из домиков живет определенная цифра. Ребенку предлагается подумать и сказать, из каких чисел она состоит. Пусть ребенок назовет все варианта. После этого он может показать все варианты состава числа.</w:t>
      </w:r>
    </w:p>
    <w:p w:rsidR="00EE5E0F" w:rsidRPr="00F404BE" w:rsidRDefault="00EE5E0F" w:rsidP="00EE5E0F">
      <w:pPr>
        <w:pStyle w:val="a5"/>
        <w:ind w:firstLine="0"/>
        <w:rPr>
          <w:sz w:val="28"/>
          <w:szCs w:val="28"/>
        </w:rPr>
      </w:pPr>
    </w:p>
    <w:p w:rsidR="00EE5E0F" w:rsidRDefault="00EE5E0F" w:rsidP="00EE5E0F">
      <w:pPr>
        <w:pStyle w:val="a3"/>
        <w:spacing w:before="225" w:after="225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6A62C733" wp14:editId="6A80E41D">
            <wp:extent cx="2359340" cy="1769151"/>
            <wp:effectExtent l="9208" t="0" r="0" b="0"/>
            <wp:docPr id="14338" name="Рисунок 14338" descr="C:\Users\79371\Downloads\20210219_1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371\Downloads\20210219_104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9276" cy="177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D7B5700" wp14:editId="7FC58672">
            <wp:extent cx="2315085" cy="1735967"/>
            <wp:effectExtent l="3810" t="0" r="0" b="0"/>
            <wp:docPr id="14359" name="Рисунок 14359" descr="C:\Users\79371\AppData\Local\Temp\Rar$DIa10644.13389\20210219_14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371\AppData\Local\Temp\Rar$DIa10644.13389\20210219_140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1784" cy="17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F" w:rsidRPr="00434E95" w:rsidRDefault="00EE5E0F" w:rsidP="00EE5E0F">
      <w:pPr>
        <w:pStyle w:val="a3"/>
        <w:spacing w:before="225" w:after="225"/>
        <w:rPr>
          <w:color w:val="333333"/>
          <w:sz w:val="28"/>
          <w:szCs w:val="28"/>
        </w:rPr>
      </w:pPr>
      <w:r w:rsidRPr="00F404BE">
        <w:rPr>
          <w:color w:val="333333"/>
          <w:sz w:val="28"/>
          <w:szCs w:val="28"/>
        </w:rPr>
        <w:lastRenderedPageBreak/>
        <w:t>Ведущий показывает ребенку карточку с какой-либо цифрой, и ребенок должен выложить столько же предметов, изображенных на картинках, сколько указано цифрой. И наоборот. Ведущий выкладывает определенное количество предметов, а ребенок подбирает цифру.</w:t>
      </w:r>
      <w:r w:rsidRPr="005D1909">
        <w:rPr>
          <w:noProof/>
          <w:sz w:val="28"/>
          <w:szCs w:val="28"/>
        </w:rPr>
        <w:t xml:space="preserve"> </w:t>
      </w:r>
    </w:p>
    <w:p w:rsidR="00EE5E0F" w:rsidRDefault="00EE5E0F" w:rsidP="00EE5E0F">
      <w:pPr>
        <w:pStyle w:val="a3"/>
        <w:spacing w:before="225" w:after="225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2C2B2A" wp14:editId="7680CBA9">
            <wp:extent cx="2260481" cy="1695022"/>
            <wp:effectExtent l="0" t="3175" r="3810" b="3810"/>
            <wp:docPr id="2" name="Рисунок 2" descr="C:\Users\79371\AppData\Local\Temp\Rar$DIa13040.35800\20210219_09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371\AppData\Local\Temp\Rar$DIa13040.35800\20210219_092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092" cy="169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61217B1" wp14:editId="3F23C089">
            <wp:extent cx="2263372" cy="1697189"/>
            <wp:effectExtent l="0" t="2540" r="1270" b="1270"/>
            <wp:docPr id="8" name="Рисунок 8" descr="C:\Users\79371\AppData\Local\Temp\Rar$DIa10644.44414\20210219_13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371\AppData\Local\Temp\Rar$DIa10644.44414\20210219_1343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0269" cy="17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F" w:rsidRDefault="00EE5E0F" w:rsidP="00EE5E0F">
      <w:pPr>
        <w:pStyle w:val="a5"/>
        <w:ind w:firstLine="0"/>
        <w:rPr>
          <w:b/>
          <w:sz w:val="28"/>
          <w:szCs w:val="28"/>
        </w:rPr>
      </w:pPr>
    </w:p>
    <w:p w:rsidR="00EE5E0F" w:rsidRPr="00E95C05" w:rsidRDefault="00EE5E0F" w:rsidP="00EE5E0F">
      <w:pPr>
        <w:pStyle w:val="a5"/>
        <w:ind w:firstLine="0"/>
        <w:rPr>
          <w:b/>
          <w:sz w:val="28"/>
          <w:szCs w:val="28"/>
        </w:rPr>
      </w:pPr>
      <w:r w:rsidRPr="00E95C05">
        <w:rPr>
          <w:b/>
          <w:sz w:val="28"/>
          <w:szCs w:val="28"/>
        </w:rPr>
        <w:t>Задание «Геометрические фигуры»</w:t>
      </w:r>
    </w:p>
    <w:p w:rsidR="00EE5E0F" w:rsidRDefault="00EE5E0F" w:rsidP="00EE5E0F">
      <w:pPr>
        <w:pStyle w:val="a5"/>
        <w:ind w:firstLine="0"/>
        <w:rPr>
          <w:sz w:val="28"/>
          <w:szCs w:val="28"/>
        </w:rPr>
      </w:pPr>
      <w:r w:rsidRPr="0036132C">
        <w:rPr>
          <w:sz w:val="28"/>
          <w:szCs w:val="28"/>
        </w:rPr>
        <w:t>Цель: Формировать навыки соотношения формы и изображенного предмета с геометрической фигурой.</w:t>
      </w:r>
    </w:p>
    <w:p w:rsidR="00EE5E0F" w:rsidRDefault="00EE5E0F" w:rsidP="00EE5E0F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Предлагается детям выбрать предметы, похожие на </w:t>
      </w:r>
      <w:proofErr w:type="gramStart"/>
      <w:r>
        <w:rPr>
          <w:sz w:val="28"/>
          <w:szCs w:val="28"/>
        </w:rPr>
        <w:t>круг(</w:t>
      </w:r>
      <w:proofErr w:type="gramEnd"/>
      <w:r>
        <w:rPr>
          <w:sz w:val="28"/>
          <w:szCs w:val="28"/>
        </w:rPr>
        <w:t xml:space="preserve">квадрат и </w:t>
      </w:r>
      <w:proofErr w:type="spellStart"/>
      <w:r>
        <w:rPr>
          <w:sz w:val="28"/>
          <w:szCs w:val="28"/>
        </w:rPr>
        <w:t>т.д</w:t>
      </w:r>
      <w:proofErr w:type="spellEnd"/>
      <w:r>
        <w:rPr>
          <w:sz w:val="28"/>
          <w:szCs w:val="28"/>
        </w:rPr>
        <w:t>)</w:t>
      </w:r>
    </w:p>
    <w:p w:rsidR="00EE5E0F" w:rsidRPr="00E95C05" w:rsidRDefault="00EE5E0F" w:rsidP="00EE5E0F">
      <w:pPr>
        <w:pStyle w:val="a5"/>
        <w:ind w:firstLine="0"/>
        <w:rPr>
          <w:b/>
          <w:sz w:val="28"/>
          <w:szCs w:val="28"/>
        </w:rPr>
      </w:pPr>
      <w:r w:rsidRPr="00E95C05">
        <w:rPr>
          <w:b/>
          <w:sz w:val="28"/>
          <w:szCs w:val="28"/>
        </w:rPr>
        <w:t>Задание «Календарь природы»</w:t>
      </w:r>
    </w:p>
    <w:p w:rsidR="00EE5E0F" w:rsidRDefault="00EE5E0F" w:rsidP="00EE5E0F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Из предложенных картинок нужно выбрать те, которые соответствуют данному времени года.</w:t>
      </w:r>
    </w:p>
    <w:p w:rsidR="00EE5E0F" w:rsidRPr="00EE5E0F" w:rsidRDefault="00EE5E0F" w:rsidP="00EE5E0F">
      <w:pPr>
        <w:pStyle w:val="a5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3500B3" wp14:editId="3F68B09D">
            <wp:extent cx="3075327" cy="2306034"/>
            <wp:effectExtent l="3810" t="0" r="0" b="0"/>
            <wp:docPr id="4" name="Рисунок 4" descr="C:\Users\79371\AppData\Local\Temp\Rar$DIa13040.1063\20210219_0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371\AppData\Local\Temp\Rar$DIa13040.1063\20210219_0956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8284" cy="230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E4C4BDB" wp14:editId="4006DBB6">
            <wp:extent cx="3040672" cy="2042652"/>
            <wp:effectExtent l="3810" t="0" r="0" b="0"/>
            <wp:docPr id="5" name="Рисунок 5" descr="C:\Users\79371\AppData\Local\Temp\Rar$DIa13040.24040\20210219_1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371\AppData\Local\Temp\Rar$DIa13040.24040\20210219_10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6" r="2346" b="6928"/>
                    <a:stretch/>
                  </pic:blipFill>
                  <pic:spPr bwMode="auto">
                    <a:xfrm rot="5400000">
                      <a:off x="0" y="0"/>
                      <a:ext cx="3061181" cy="205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E0F" w:rsidRDefault="00EE5E0F" w:rsidP="00EE5E0F">
      <w:pPr>
        <w:pStyle w:val="a3"/>
        <w:spacing w:before="225" w:after="225"/>
        <w:rPr>
          <w:noProof/>
          <w:sz w:val="28"/>
          <w:szCs w:val="28"/>
        </w:rPr>
      </w:pPr>
      <w:r w:rsidRPr="00434E95">
        <w:rPr>
          <w:color w:val="333333"/>
          <w:sz w:val="28"/>
          <w:szCs w:val="28"/>
        </w:rPr>
        <w:t>ОО «Социально-коммуникативное развитие»</w:t>
      </w:r>
      <w:r w:rsidRPr="00E95C05">
        <w:rPr>
          <w:noProof/>
          <w:sz w:val="28"/>
          <w:szCs w:val="28"/>
        </w:rPr>
        <w:t xml:space="preserve"> </w:t>
      </w:r>
    </w:p>
    <w:p w:rsidR="00EE5E0F" w:rsidRPr="00AF064C" w:rsidRDefault="00EE5E0F" w:rsidP="00EE5E0F">
      <w:pPr>
        <w:pStyle w:val="a3"/>
        <w:spacing w:before="225" w:after="225"/>
        <w:rPr>
          <w:b/>
          <w:noProof/>
          <w:sz w:val="28"/>
          <w:szCs w:val="28"/>
        </w:rPr>
      </w:pPr>
      <w:r w:rsidRPr="00AF064C">
        <w:rPr>
          <w:b/>
          <w:noProof/>
          <w:sz w:val="28"/>
          <w:szCs w:val="28"/>
        </w:rPr>
        <w:t>Задание «Профессии»</w:t>
      </w:r>
    </w:p>
    <w:p w:rsidR="00EE5E0F" w:rsidRDefault="00EE5E0F" w:rsidP="00EE5E0F">
      <w:pPr>
        <w:pStyle w:val="a3"/>
        <w:spacing w:before="225" w:after="225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Из предложенных картинок выбрать изображения инструментов,которыми пользуется человек данной профессии.</w:t>
      </w:r>
    </w:p>
    <w:p w:rsidR="00EE5E0F" w:rsidRDefault="00EE5E0F" w:rsidP="00EE5E0F">
      <w:pPr>
        <w:pStyle w:val="a3"/>
        <w:spacing w:before="225" w:after="225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96E91F" wp14:editId="0F7A2A19">
            <wp:extent cx="2574346" cy="1930373"/>
            <wp:effectExtent l="0" t="1588" r="0" b="0"/>
            <wp:docPr id="14" name="Рисунок 14" descr="C:\Users\79371\AppData\Local\Temp\Rar$DIa10644.31237\20210220_11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371\AppData\Local\Temp\Rar$DIa10644.31237\20210220_1148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2639" cy="19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11417D9" wp14:editId="2AE3D1A6">
            <wp:extent cx="2598957" cy="1865316"/>
            <wp:effectExtent l="4762" t="0" r="0" b="0"/>
            <wp:docPr id="15" name="Рисунок 15" descr="C:\Users\79371\AppData\Local\Temp\Rar$DIa10644.36967\20210220_11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371\AppData\Local\Temp\Rar$DIa10644.36967\20210220_114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5" t="2288" r="6291" b="5171"/>
                    <a:stretch/>
                  </pic:blipFill>
                  <pic:spPr bwMode="auto">
                    <a:xfrm rot="5400000">
                      <a:off x="0" y="0"/>
                      <a:ext cx="2632128" cy="18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E0F" w:rsidRDefault="00EE5E0F" w:rsidP="00EE5E0F">
      <w:pPr>
        <w:shd w:val="clear" w:color="auto" w:fill="FFFFFF"/>
        <w:spacing w:line="294" w:lineRule="atLeast"/>
        <w:ind w:firstLine="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66767">
        <w:rPr>
          <w:rFonts w:eastAsia="Times New Roman" w:cs="Times New Roman"/>
          <w:color w:val="000000"/>
          <w:sz w:val="28"/>
          <w:szCs w:val="28"/>
          <w:lang w:eastAsia="ru-RU"/>
        </w:rPr>
        <w:t>В заключении хочется сказать, что использование в своей работе многофункциональных дидактических игр поможет педагогам ДОО ра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знообразить детство. Все в наших </w:t>
      </w:r>
      <w:r w:rsidRPr="00466767">
        <w:rPr>
          <w:rFonts w:eastAsia="Times New Roman" w:cs="Times New Roman"/>
          <w:color w:val="000000"/>
          <w:sz w:val="28"/>
          <w:szCs w:val="28"/>
          <w:lang w:eastAsia="ru-RU"/>
        </w:rPr>
        <w:t>руках, уважаемые коллеги. Как говорили в старину: «Играть- не устать…».</w:t>
      </w:r>
    </w:p>
    <w:p w:rsidR="00EE5E0F" w:rsidRDefault="00EE5E0F" w:rsidP="00EE5E0F">
      <w:pPr>
        <w:shd w:val="clear" w:color="auto" w:fill="FFFFFF"/>
        <w:spacing w:line="294" w:lineRule="atLeast"/>
        <w:ind w:firstLine="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EE5E0F" w:rsidRPr="00466767" w:rsidRDefault="00EE5E0F" w:rsidP="00EE5E0F">
      <w:pPr>
        <w:shd w:val="clear" w:color="auto" w:fill="FFFFFF"/>
        <w:spacing w:line="294" w:lineRule="atLeast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E5E0F" w:rsidRDefault="00EE5E0F" w:rsidP="00EE5E0F">
      <w:pPr>
        <w:rPr>
          <w:sz w:val="28"/>
          <w:szCs w:val="28"/>
        </w:rPr>
      </w:pPr>
    </w:p>
    <w:p w:rsidR="00EE5E0F" w:rsidRDefault="00EE5E0F" w:rsidP="00EE5E0F">
      <w:pPr>
        <w:rPr>
          <w:sz w:val="28"/>
          <w:szCs w:val="28"/>
        </w:rPr>
      </w:pPr>
    </w:p>
    <w:p w:rsidR="00EE5E0F" w:rsidRDefault="00EE5E0F" w:rsidP="00EE5E0F">
      <w:pPr>
        <w:rPr>
          <w:sz w:val="28"/>
          <w:szCs w:val="28"/>
        </w:rPr>
      </w:pPr>
    </w:p>
    <w:p w:rsidR="009761CF" w:rsidRDefault="009761CF" w:rsidP="00EE5E0F"/>
    <w:sectPr w:rsidR="00976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E0F"/>
    <w:rsid w:val="00243623"/>
    <w:rsid w:val="002F0F92"/>
    <w:rsid w:val="003D03C1"/>
    <w:rsid w:val="009761CF"/>
    <w:rsid w:val="00D35AAD"/>
    <w:rsid w:val="00EE5E0F"/>
    <w:rsid w:val="00F359C6"/>
    <w:rsid w:val="00FD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7B081"/>
  <w15:chartTrackingRefBased/>
  <w15:docId w15:val="{2620F84E-24F6-4C95-9CDC-6EE18B742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E0F"/>
    <w:pPr>
      <w:spacing w:after="0" w:line="360" w:lineRule="auto"/>
      <w:ind w:firstLine="567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5E0F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EE5E0F"/>
    <w:rPr>
      <w:b/>
      <w:bCs/>
    </w:rPr>
  </w:style>
  <w:style w:type="paragraph" w:customStyle="1" w:styleId="c1">
    <w:name w:val="c1"/>
    <w:basedOn w:val="a"/>
    <w:rsid w:val="00EE5E0F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character" w:customStyle="1" w:styleId="c3">
    <w:name w:val="c3"/>
    <w:basedOn w:val="a0"/>
    <w:rsid w:val="00EE5E0F"/>
  </w:style>
  <w:style w:type="character" w:customStyle="1" w:styleId="c2">
    <w:name w:val="c2"/>
    <w:basedOn w:val="a0"/>
    <w:rsid w:val="00EE5E0F"/>
  </w:style>
  <w:style w:type="character" w:customStyle="1" w:styleId="c0">
    <w:name w:val="c0"/>
    <w:basedOn w:val="a0"/>
    <w:rsid w:val="00EE5E0F"/>
  </w:style>
  <w:style w:type="paragraph" w:styleId="a5">
    <w:name w:val="No Spacing"/>
    <w:uiPriority w:val="1"/>
    <w:qFormat/>
    <w:rsid w:val="00EE5E0F"/>
    <w:pPr>
      <w:spacing w:after="0" w:line="240" w:lineRule="auto"/>
      <w:ind w:firstLine="567"/>
    </w:pPr>
    <w:rPr>
      <w:rFonts w:ascii="Times New Roman" w:hAnsi="Times New Roman"/>
      <w:sz w:val="24"/>
    </w:rPr>
  </w:style>
  <w:style w:type="paragraph" w:customStyle="1" w:styleId="11">
    <w:name w:val="Заголовок 11"/>
    <w:basedOn w:val="a"/>
    <w:uiPriority w:val="1"/>
    <w:qFormat/>
    <w:rsid w:val="00D35AAD"/>
    <w:pPr>
      <w:widowControl w:val="0"/>
      <w:autoSpaceDE w:val="0"/>
      <w:autoSpaceDN w:val="0"/>
      <w:spacing w:line="240" w:lineRule="auto"/>
      <w:ind w:left="1328" w:firstLine="0"/>
      <w:outlineLvl w:val="1"/>
    </w:pPr>
    <w:rPr>
      <w:rFonts w:eastAsia="Times New Roman" w:cs="Times New Roman"/>
      <w:b/>
      <w:bCs/>
      <w:szCs w:val="24"/>
    </w:rPr>
  </w:style>
  <w:style w:type="paragraph" w:customStyle="1" w:styleId="ConsNonformat">
    <w:name w:val="ConsNonformat"/>
    <w:rsid w:val="00D35AA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8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2021-12-15T19:08:00Z</dcterms:created>
  <dcterms:modified xsi:type="dcterms:W3CDTF">2024-11-24T16:38:00Z</dcterms:modified>
</cp:coreProperties>
</file>