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5" w:rsidRPr="00525D25" w:rsidRDefault="007B7265" w:rsidP="007B726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B7265" w:rsidRPr="00525D25" w:rsidRDefault="007B7265" w:rsidP="007B726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7B7265" w:rsidRPr="00525D25" w:rsidRDefault="007B7265" w:rsidP="007B726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7B7265" w:rsidRPr="00525D25" w:rsidRDefault="007B7265" w:rsidP="007B726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7B7265" w:rsidRPr="00525D25" w:rsidRDefault="007B7265" w:rsidP="007B7265">
      <w:pPr>
        <w:pStyle w:val="11"/>
        <w:spacing w:before="76"/>
        <w:ind w:left="0"/>
        <w:jc w:val="center"/>
        <w:rPr>
          <w:b w:val="0"/>
        </w:rPr>
      </w:pPr>
    </w:p>
    <w:p w:rsidR="007B7265" w:rsidRDefault="0041786C" w:rsidP="007B7265">
      <w:pPr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A150EF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Проект</w:t>
      </w:r>
    </w:p>
    <w:p w:rsidR="0041786C" w:rsidRPr="00A150EF" w:rsidRDefault="0041786C" w:rsidP="007B7265">
      <w:pPr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A150EF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«Любимым бабушкам и дедушкам»</w:t>
      </w: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A0C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B7E6261" wp14:editId="2A90E121">
            <wp:simplePos x="0" y="0"/>
            <wp:positionH relativeFrom="column">
              <wp:posOffset>911860</wp:posOffset>
            </wp:positionH>
            <wp:positionV relativeFrom="paragraph">
              <wp:posOffset>3810</wp:posOffset>
            </wp:positionV>
            <wp:extent cx="1677670" cy="3058160"/>
            <wp:effectExtent l="0" t="0" r="0" b="8890"/>
            <wp:wrapSquare wrapText="bothSides"/>
            <wp:docPr id="35" name="Рисунок 35" descr="http://os1.i.ua/3/1/6235599_1940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s1.i.ua/3/1/6235599_1940036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7B7265">
      <w:pPr>
        <w:jc w:val="right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7B7265">
      <w:pPr>
        <w:jc w:val="right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7B7265">
      <w:pPr>
        <w:jc w:val="right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7B7265">
      <w:pPr>
        <w:jc w:val="right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7B7265">
      <w:pPr>
        <w:jc w:val="right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7B7265">
      <w:pPr>
        <w:jc w:val="right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 Гофман Ж.О</w:t>
      </w: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265" w:rsidRDefault="007B7265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63614" w:rsidRPr="00F56173" w:rsidRDefault="00F56173" w:rsidP="00F56173">
      <w:pP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Актуальность.</w:t>
      </w:r>
    </w:p>
    <w:p w:rsidR="004773F7" w:rsidRPr="000A0CED" w:rsidRDefault="0041786C" w:rsidP="0036361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Пожилой человек, это вовсе не старый,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значит, он пожил, мудрость обрёл.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может быть так..., немного усталый,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всегда за собой молодёжь вперёд вёл.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он делился опытом, знаньем,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Помогал нам советом, примером своим.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примите от нас «спасибо» с признаньем,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ваш труд бескорыстный на благо страны!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 отмечает, не только Россия.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славим всех, пожилых, мы людей,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желаем вам старости только счастливой!</w:t>
      </w:r>
      <w:r w:rsidRPr="000A0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здоровыми, полными новых идей!</w:t>
      </w:r>
    </w:p>
    <w:p w:rsidR="00363614" w:rsidRPr="000A0CED" w:rsidRDefault="0041786C" w:rsidP="0041786C">
      <w:pPr>
        <w:pStyle w:val="a3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0CED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</w:p>
    <w:p w:rsidR="00363614" w:rsidRPr="000A0CED" w:rsidRDefault="00363614" w:rsidP="0041786C">
      <w:pPr>
        <w:pStyle w:val="a3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1786C" w:rsidRPr="000A0CED" w:rsidRDefault="0041786C" w:rsidP="0041786C">
      <w:pPr>
        <w:pStyle w:val="a3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"Можно ли сказать, что старость делает нас неспособными к делам? К каким именно? К тем, которые свойственны юношеству и требуют силы. Но разве не существует ничего, к чему был бы способен старик, что можно было бы делать при здравом уме и ослабленном теле?"</w:t>
      </w:r>
      <w:r w:rsidRPr="000A0CED">
        <w:rPr>
          <w:rFonts w:ascii="Times New Roman" w:hAnsi="Times New Roman" w:cs="Times New Roman"/>
          <w:sz w:val="28"/>
          <w:szCs w:val="28"/>
        </w:rPr>
        <w:br/>
      </w:r>
      <w:r w:rsidRPr="000A0CED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(Цицерон Марк Туллий)</w:t>
      </w:r>
    </w:p>
    <w:p w:rsidR="0041786C" w:rsidRPr="000A0CED" w:rsidRDefault="0041786C" w:rsidP="0041786C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 мы молоды, мысль о старости кажется нам такой далекой и даже невозможной. Нам кажется, что мы будем всегда молоды, но…Жизнь быстротечна, годы проходят быстро, и в какой - то момент человек начинает понимать, что он пополняет ряды бабушек и дедушек.</w:t>
      </w:r>
      <w:r w:rsidRPr="000A0CED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человека здорового, бодрого, полного сил, старость – понятие относительное. И в преклонном возрасте можно принести много пользы обществу и себе, если жить полнокровно. И не слушайте тех, кто говорит, что если вам за …, то время упущено. Избежать старости нельзя, но и поддаваться, не сопротивляясь, не стоит Человек в силах отодвинуть ее на один другой десяток лет. Одни ощущают старость в 40 – 50 лет, другие и в 80 чувствуют себя молодыми. Все зависит только от нас самих. Учиться рациональному образу жизни не поздно в любом возрастном периоде.</w:t>
      </w:r>
      <w:r w:rsidRPr="000A0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7988" w:rsidRPr="000A0CED" w:rsidRDefault="009D7988" w:rsidP="009D7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ED">
        <w:rPr>
          <w:b/>
          <w:bCs/>
          <w:sz w:val="28"/>
          <w:szCs w:val="28"/>
          <w:bdr w:val="none" w:sz="0" w:space="0" w:color="auto" w:frame="1"/>
        </w:rPr>
        <w:t>День пожилого человека – это добрый и светлый праздник</w:t>
      </w:r>
      <w:r w:rsidRPr="000A0CED">
        <w:rPr>
          <w:sz w:val="28"/>
          <w:szCs w:val="28"/>
        </w:rPr>
        <w:t>, в который мы окружаем особым вниманием наших родителей, бабушек и дедушек. Этот праздник очень важен сегодня, т.к. он позволяет привлечь внимание к многочисленным проблемам пожилых людей, существующим в современном обществе. Мы должны помнить о потребностях пожилых людей, а также проблеме демографического старения общества в целом.</w:t>
      </w:r>
    </w:p>
    <w:p w:rsidR="009D7988" w:rsidRPr="000A0CED" w:rsidRDefault="009D7988" w:rsidP="009D7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ED">
        <w:rPr>
          <w:sz w:val="28"/>
          <w:szCs w:val="28"/>
        </w:rPr>
        <w:lastRenderedPageBreak/>
        <w:t>Согласно данным мировой статистики, наше общество неизбежно стареет. Так, в 2002 году на десять человек приходился один шестидесятилетний, а к 2050 году это соотношение будет составлять уже один на пятерых. Ожидается, что треть населения мира к 2150 году будут составлять люди старше шестидесяти лет.</w:t>
      </w:r>
    </w:p>
    <w:p w:rsidR="009D7988" w:rsidRPr="000A0CED" w:rsidRDefault="009D7988" w:rsidP="009D7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ED">
        <w:rPr>
          <w:sz w:val="28"/>
          <w:szCs w:val="28"/>
        </w:rPr>
        <w:t>Нужно отметить, что изначально проблемы старения населения были актуальны исключительно в развитых странах. Но в настоящее время они волнуют и правительства развивающихся стран.</w:t>
      </w:r>
    </w:p>
    <w:p w:rsidR="009D7988" w:rsidRPr="000A0CED" w:rsidRDefault="009D7988" w:rsidP="009D79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ED">
        <w:rPr>
          <w:sz w:val="28"/>
          <w:szCs w:val="28"/>
        </w:rPr>
        <w:t>В этот день в центре внимания должны находиться проблемы пожилых людей: интересы одиноких пенсионеров, пожилых инвалидов и малообеспеченных пожилых граждан нашей страны. Традиционно большое внимание уделяется вопросам оказания им медицинской, материальной и социально-бытовой помощи.</w:t>
      </w:r>
    </w:p>
    <w:p w:rsidR="009D7988" w:rsidRPr="000A0CED" w:rsidRDefault="009D7988" w:rsidP="009D7988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Цель проведения Дня пожилых людей - привлечение внимания общественности к проблемам людей пожилого возраста, к проблеме демографического старения общества в целом, а также к возможности улучшения качества жизни людей преклонного возраста.</w:t>
      </w:r>
    </w:p>
    <w:p w:rsidR="0041786C" w:rsidRPr="000A0CED" w:rsidRDefault="0041786C" w:rsidP="009D7988">
      <w:pPr>
        <w:pStyle w:val="a3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86C" w:rsidRPr="000A0CED" w:rsidRDefault="0041786C" w:rsidP="0041786C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6 -7 лет.</w:t>
      </w:r>
    </w:p>
    <w:p w:rsidR="0041786C" w:rsidRPr="000A0CED" w:rsidRDefault="0041786C" w:rsidP="0041786C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уважительного отношения к людям преклонного возраста.</w:t>
      </w:r>
    </w:p>
    <w:p w:rsidR="0041786C" w:rsidRPr="000A0CED" w:rsidRDefault="0041786C" w:rsidP="0041786C">
      <w:pPr>
        <w:pStyle w:val="a3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1786C" w:rsidRPr="000A0CED" w:rsidRDefault="0041786C" w:rsidP="0041786C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любви, уважения, сочувствия, соп</w:t>
      </w:r>
      <w:r w:rsidR="00B72396"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реживания к близким людям</w:t>
      </w:r>
      <w:r w:rsidR="00B72396"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(бабушкам, дедушкам, тётям, дядям и т. д.);</w:t>
      </w:r>
    </w:p>
    <w:p w:rsidR="00B72396" w:rsidRPr="000A0CED" w:rsidRDefault="00B72396" w:rsidP="0041786C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навыков общения, связанной речи, умение анализировать, устанавливать родственные связи, творческих способностей;</w:t>
      </w:r>
    </w:p>
    <w:p w:rsidR="00B72396" w:rsidRPr="000A0CED" w:rsidRDefault="00B72396" w:rsidP="0041786C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историей возникновения праздника, углубление знаний о своей родословной, ориентировка в пространстве (справа, слева).</w:t>
      </w:r>
    </w:p>
    <w:p w:rsidR="00B72396" w:rsidRPr="000A0CED" w:rsidRDefault="00B72396" w:rsidP="00B72396">
      <w:pPr>
        <w:pStyle w:val="a3"/>
        <w:ind w:left="72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2396" w:rsidRPr="000A0CED" w:rsidRDefault="00B72396" w:rsidP="00B72396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Тип </w:t>
      </w:r>
      <w:r w:rsidR="007F364F"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проекта:  </w:t>
      </w:r>
      <w:r w:rsidR="007F364F"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– ориентированный.</w:t>
      </w:r>
    </w:p>
    <w:p w:rsidR="007F364F" w:rsidRPr="000A0CED" w:rsidRDefault="007F364F" w:rsidP="00B72396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64F" w:rsidRPr="000A0CED" w:rsidRDefault="007F364F" w:rsidP="007F364F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Реализуемые мероприятия.</w:t>
      </w:r>
    </w:p>
    <w:p w:rsidR="007F364F" w:rsidRPr="000A0CED" w:rsidRDefault="007F364F" w:rsidP="007F364F">
      <w:pPr>
        <w:pStyle w:val="a3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НОД 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ОД:</w:t>
      </w:r>
    </w:p>
    <w:p w:rsidR="007F364F" w:rsidRPr="000A0CED" w:rsidRDefault="007F364F" w:rsidP="00A20C0F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Тематические занятия (интегрированные: П., К., Х т-во, Т.)</w:t>
      </w:r>
    </w:p>
    <w:p w:rsidR="007F364F" w:rsidRPr="000A0CED" w:rsidRDefault="007F364F" w:rsidP="00A20C0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праздника «День пожилых людей»</w:t>
      </w:r>
    </w:p>
    <w:p w:rsidR="007F364F" w:rsidRPr="000A0CED" w:rsidRDefault="007F364F" w:rsidP="007F364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«Моя дружная семья» (картина «Семья», рассказы о семье)</w:t>
      </w:r>
    </w:p>
    <w:p w:rsidR="007F364F" w:rsidRPr="000A0CED" w:rsidRDefault="007F364F" w:rsidP="007F364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«Бабушка (дедушка) – мой лучший друг» - ИЗО д-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="00F5617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364F" w:rsidRPr="000A0CED" w:rsidRDefault="007F364F" w:rsidP="007F364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«Моя родословная»</w:t>
      </w:r>
    </w:p>
    <w:p w:rsidR="007F364F" w:rsidRPr="000A0CED" w:rsidRDefault="007F364F" w:rsidP="007F364F">
      <w:pPr>
        <w:pStyle w:val="a3"/>
        <w:ind w:left="720" w:hanging="57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ситуативные разговоры:</w:t>
      </w:r>
    </w:p>
    <w:p w:rsidR="00A20C0F" w:rsidRPr="000A0CED" w:rsidRDefault="00A20C0F" w:rsidP="00A20C0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вместе отдыхали?</w:t>
      </w:r>
    </w:p>
    <w:p w:rsidR="00A20C0F" w:rsidRPr="000A0CED" w:rsidRDefault="00A20C0F" w:rsidP="00A20C0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помогаете близким?  (Игра «Хорошо – плохо»)</w:t>
      </w:r>
    </w:p>
    <w:p w:rsidR="00A20C0F" w:rsidRPr="000A0CED" w:rsidRDefault="00A20C0F" w:rsidP="00A20C0F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Игры – путешествия: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деревню к бабушке»</w:t>
      </w:r>
    </w:p>
    <w:p w:rsidR="00A150EF" w:rsidRDefault="00A150EF" w:rsidP="00A20C0F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20C0F" w:rsidRPr="000A0CED" w:rsidRDefault="00A20C0F" w:rsidP="00A20C0F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Просмотр диафильмов</w:t>
      </w:r>
      <w:r w:rsidR="00726CC3"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мультфильмов: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Репка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Колобок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 бабушки козёл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дорогое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Курочка ряба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у бабушки сорок внучат – А.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Морозко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Метелица -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</w:t>
      </w:r>
      <w:proofErr w:type="spellStart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 – Н. Некрасов.</w:t>
      </w:r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 бабушку – А. Курляндский.</w:t>
      </w:r>
    </w:p>
    <w:p w:rsidR="00A150EF" w:rsidRDefault="00A150EF" w:rsidP="00726CC3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26CC3" w:rsidRDefault="00726CC3" w:rsidP="00726CC3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Чтение художественной литературы:</w:t>
      </w:r>
    </w:p>
    <w:p w:rsidR="00E252CB" w:rsidRDefault="00E252CB" w:rsidP="00E252CB">
      <w:pPr>
        <w:pStyle w:val="Style5"/>
        <w:widowControl/>
        <w:numPr>
          <w:ilvl w:val="0"/>
          <w:numId w:val="1"/>
        </w:numPr>
        <w:tabs>
          <w:tab w:val="left" w:pos="202"/>
        </w:tabs>
        <w:spacing w:line="100" w:lineRule="atLeast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Чтение сказок «Надо дедушек любить, как без бабушек нам жить» Л. Зиминой и «Бабушкины руки» из кн. «В гости к празднику».</w:t>
      </w:r>
    </w:p>
    <w:p w:rsidR="00E252CB" w:rsidRDefault="00E252CB" w:rsidP="00E252CB">
      <w:pPr>
        <w:pStyle w:val="Style5"/>
        <w:widowControl/>
        <w:numPr>
          <w:ilvl w:val="0"/>
          <w:numId w:val="1"/>
        </w:numPr>
        <w:tabs>
          <w:tab w:val="left" w:pos="202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«Волшебное слово» В. Осеевой.</w:t>
      </w:r>
    </w:p>
    <w:p w:rsidR="00E252CB" w:rsidRDefault="00E252CB" w:rsidP="00E252CB">
      <w:pPr>
        <w:pStyle w:val="Style5"/>
        <w:widowControl/>
        <w:numPr>
          <w:ilvl w:val="0"/>
          <w:numId w:val="1"/>
        </w:numPr>
        <w:tabs>
          <w:tab w:val="left" w:pos="202"/>
        </w:tabs>
        <w:spacing w:line="100" w:lineRule="atLeast"/>
        <w:rPr>
          <w:sz w:val="28"/>
          <w:szCs w:val="28"/>
        </w:rPr>
      </w:pPr>
      <w:r w:rsidRPr="00E252CB">
        <w:rPr>
          <w:sz w:val="28"/>
          <w:szCs w:val="28"/>
        </w:rPr>
        <w:t xml:space="preserve"> «Дедуля»</w:t>
      </w:r>
      <w:r>
        <w:rPr>
          <w:sz w:val="28"/>
          <w:szCs w:val="28"/>
        </w:rPr>
        <w:t xml:space="preserve"> Т. Боковой.</w:t>
      </w:r>
    </w:p>
    <w:p w:rsidR="00E252CB" w:rsidRPr="00E252CB" w:rsidRDefault="00E252CB" w:rsidP="00E252CB">
      <w:pPr>
        <w:pStyle w:val="Style5"/>
        <w:widowControl/>
        <w:numPr>
          <w:ilvl w:val="0"/>
          <w:numId w:val="1"/>
        </w:numPr>
        <w:tabs>
          <w:tab w:val="left" w:pos="202"/>
        </w:tabs>
        <w:spacing w:line="100" w:lineRule="atLeast"/>
        <w:rPr>
          <w:sz w:val="28"/>
          <w:szCs w:val="28"/>
        </w:rPr>
      </w:pPr>
      <w:r w:rsidRPr="00E252CB">
        <w:rPr>
          <w:sz w:val="28"/>
          <w:szCs w:val="28"/>
        </w:rPr>
        <w:t xml:space="preserve"> «Бабушкины руки» Льва </w:t>
      </w:r>
      <w:proofErr w:type="spellStart"/>
      <w:r w:rsidRPr="00E252CB">
        <w:rPr>
          <w:sz w:val="28"/>
          <w:szCs w:val="28"/>
        </w:rPr>
        <w:t>Квитко</w:t>
      </w:r>
      <w:proofErr w:type="spellEnd"/>
      <w:r w:rsidRPr="00E252CB">
        <w:rPr>
          <w:sz w:val="28"/>
          <w:szCs w:val="28"/>
        </w:rPr>
        <w:t>;</w:t>
      </w:r>
    </w:p>
    <w:p w:rsidR="00726CC3" w:rsidRPr="000A0CED" w:rsidRDefault="00E252CB" w:rsidP="00DB19AB">
      <w:pPr>
        <w:pStyle w:val="a3"/>
        <w:numPr>
          <w:ilvl w:val="0"/>
          <w:numId w:val="1"/>
        </w:numPr>
        <w:jc w:val="both"/>
        <w:rPr>
          <w:rStyle w:val="alphatit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lphatitle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hyperlink r:id="rId6" w:history="1"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Бабушка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» </w:t>
        </w:r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Агния </w:t>
        </w:r>
        <w:proofErr w:type="spellStart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Барто</w:t>
        </w:r>
        <w:proofErr w:type="spellEnd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</w:p>
    <w:p w:rsidR="00726CC3" w:rsidRPr="000A0CED" w:rsidRDefault="00E252CB" w:rsidP="00726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Бабушкин халат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»  </w:t>
        </w:r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Михаил Садовский</w:t>
        </w:r>
      </w:hyperlink>
    </w:p>
    <w:p w:rsidR="00726CC3" w:rsidRPr="000A0CED" w:rsidRDefault="00E252CB" w:rsidP="00726CC3">
      <w:pPr>
        <w:pStyle w:val="a3"/>
        <w:numPr>
          <w:ilvl w:val="0"/>
          <w:numId w:val="1"/>
        </w:numPr>
        <w:jc w:val="both"/>
        <w:rPr>
          <w:rStyle w:val="alphatit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lphatitle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hyperlink r:id="rId8" w:history="1"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Дедушка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» </w:t>
        </w:r>
        <w:proofErr w:type="spellStart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Е.Дюк</w:t>
        </w:r>
        <w:proofErr w:type="spellEnd"/>
      </w:hyperlink>
    </w:p>
    <w:p w:rsidR="00726CC3" w:rsidRPr="000A0CED" w:rsidRDefault="00E252CB" w:rsidP="00726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Моя бабуленька»  </w:t>
        </w:r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Ольга Чусовитина</w:t>
        </w:r>
      </w:hyperlink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lphatit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0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5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0" w:history="1">
        <w:r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Вместе с бабушкой</w:t>
        </w:r>
        <w:r w:rsidR="00E252C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» </w:t>
        </w:r>
        <w:r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Наталья </w:t>
        </w:r>
        <w:proofErr w:type="spellStart"/>
        <w:r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Майданик</w:t>
        </w:r>
        <w:proofErr w:type="spellEnd"/>
      </w:hyperlink>
    </w:p>
    <w:p w:rsidR="00726CC3" w:rsidRPr="000A0CED" w:rsidRDefault="00E252CB" w:rsidP="00726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Мой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дедуля» </w:t>
        </w:r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А.Чурбанова</w:t>
        </w:r>
        <w:proofErr w:type="spellEnd"/>
      </w:hyperlink>
    </w:p>
    <w:p w:rsidR="00726CC3" w:rsidRPr="000A0CED" w:rsidRDefault="00E252CB" w:rsidP="00726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Моя бабушка» </w:t>
        </w:r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Наталья </w:t>
        </w:r>
        <w:proofErr w:type="spellStart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Майданик</w:t>
        </w:r>
        <w:proofErr w:type="spellEnd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</w:p>
    <w:p w:rsidR="00726CC3" w:rsidRPr="000A0CED" w:rsidRDefault="00726CC3" w:rsidP="00726CC3">
      <w:pPr>
        <w:pStyle w:val="a3"/>
        <w:numPr>
          <w:ilvl w:val="0"/>
          <w:numId w:val="1"/>
        </w:numPr>
        <w:jc w:val="both"/>
        <w:rPr>
          <w:rStyle w:val="alphatit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0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25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3" w:history="1">
        <w:r w:rsidR="00E252C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Моя бабушка»  </w:t>
        </w:r>
        <w:proofErr w:type="spellStart"/>
        <w:r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Р.Рождественский</w:t>
        </w:r>
        <w:proofErr w:type="spellEnd"/>
      </w:hyperlink>
    </w:p>
    <w:p w:rsidR="00726CC3" w:rsidRPr="000A0CED" w:rsidRDefault="00E252CB" w:rsidP="00726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="00834B69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Очень бабушку люблю!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834B69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Тамара </w:t>
        </w:r>
        <w:proofErr w:type="spellStart"/>
        <w:r w:rsidR="00726CC3" w:rsidRPr="000A0CE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Маршалова</w:t>
        </w:r>
        <w:proofErr w:type="spellEnd"/>
      </w:hyperlink>
    </w:p>
    <w:p w:rsidR="00A150EF" w:rsidRDefault="00A150EF" w:rsidP="00F206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0672" w:rsidRPr="000A0CED" w:rsidRDefault="00F20672" w:rsidP="00F20672">
      <w:pPr>
        <w:pStyle w:val="a3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0CED">
        <w:rPr>
          <w:rFonts w:ascii="Times New Roman" w:hAnsi="Times New Roman" w:cs="Times New Roman"/>
          <w:sz w:val="28"/>
          <w:szCs w:val="28"/>
          <w:u w:val="single"/>
        </w:rPr>
        <w:t>Минутки поэзии</w:t>
      </w:r>
      <w:r w:rsidRPr="000A0CED">
        <w:rPr>
          <w:rFonts w:ascii="Times New Roman" w:hAnsi="Times New Roman" w:cs="Times New Roman"/>
          <w:sz w:val="28"/>
          <w:szCs w:val="28"/>
        </w:rPr>
        <w:t xml:space="preserve"> (собственного сочинения).</w:t>
      </w:r>
    </w:p>
    <w:p w:rsidR="00A150EF" w:rsidRDefault="00A150EF" w:rsidP="00A20C0F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B19AB" w:rsidRPr="000A0CED" w:rsidRDefault="00DB19AB" w:rsidP="00A20C0F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Игры: </w:t>
      </w:r>
    </w:p>
    <w:p w:rsidR="00726CC3" w:rsidRDefault="00DB19AB" w:rsidP="00DB19AB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«Похвали бабушку, дедушку»</w:t>
      </w:r>
    </w:p>
    <w:p w:rsidR="00267E05" w:rsidRPr="000A0CED" w:rsidRDefault="00267E05" w:rsidP="00DB19AB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«Скажи наоборот»</w:t>
      </w:r>
    </w:p>
    <w:p w:rsidR="00DB19AB" w:rsidRDefault="00DB19AB" w:rsidP="00A20C0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«Назови ласково»</w:t>
      </w:r>
    </w:p>
    <w:p w:rsidR="00267E05" w:rsidRPr="000A0CED" w:rsidRDefault="00267E05" w:rsidP="00A20C0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«Нравственная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делема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150EF" w:rsidRDefault="00A150EF" w:rsidP="003317F6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317F6" w:rsidRPr="000A0CED" w:rsidRDefault="003317F6" w:rsidP="003317F6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Игры соревнования.</w:t>
      </w:r>
    </w:p>
    <w:p w:rsidR="00A150EF" w:rsidRDefault="00A150EF" w:rsidP="00A20C0F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B19AB" w:rsidRPr="000A0CED" w:rsidRDefault="00DB19AB" w:rsidP="00A20C0F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Педагогические игровые ситуации:</w:t>
      </w:r>
    </w:p>
    <w:p w:rsidR="00DB19AB" w:rsidRPr="000A0CED" w:rsidRDefault="00DB19AB" w:rsidP="00DB19AB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«Бабушкины (дедушкины) помощники»</w:t>
      </w:r>
    </w:p>
    <w:p w:rsidR="003317F6" w:rsidRPr="000A0CED" w:rsidRDefault="00DB19AB" w:rsidP="00A20C0F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«Бабушка (дедушка) заболела»</w:t>
      </w:r>
    </w:p>
    <w:p w:rsidR="00A20C0F" w:rsidRPr="000A0CED" w:rsidRDefault="003317F6" w:rsidP="00A20C0F">
      <w:pPr>
        <w:pStyle w:val="a3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СД 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 – ролевая игра «Семья».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П/и «Во что играли наши бабушки и дедушки»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сувениров – подарков.</w:t>
      </w:r>
    </w:p>
    <w:p w:rsidR="003317F6" w:rsidRPr="000A0CED" w:rsidRDefault="003317F6" w:rsidP="003317F6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7F6" w:rsidRPr="000A0CED" w:rsidRDefault="003317F6" w:rsidP="003317F6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родителями: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Сбор фотографий, материала по теме.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рисунков «Моя любимая бабушка. Дедушка».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Фотовыставка «Моя дружная семья», «Традиции моей семьи».</w:t>
      </w:r>
    </w:p>
    <w:p w:rsidR="003317F6" w:rsidRPr="000A0CED" w:rsidRDefault="003317F6" w:rsidP="003317F6">
      <w:pPr>
        <w:pStyle w:val="a3"/>
        <w:numPr>
          <w:ilvl w:val="0"/>
          <w:numId w:val="1"/>
        </w:num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Родительский день.</w:t>
      </w:r>
    </w:p>
    <w:p w:rsidR="003317F6" w:rsidRPr="000A0CED" w:rsidRDefault="003317F6" w:rsidP="003317F6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64F" w:rsidRPr="00F56173" w:rsidRDefault="003317F6" w:rsidP="00F56173">
      <w:pPr>
        <w:pStyle w:val="a3"/>
        <w:jc w:val="both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Итоговое мероприятие:</w:t>
      </w:r>
      <w:r w:rsidRPr="000A0C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A0CE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Праздник «Любимым б</w:t>
      </w:r>
      <w:r w:rsidR="00F56173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абушкам и дедушкам посвящается»</w:t>
      </w:r>
    </w:p>
    <w:p w:rsidR="00A150EF" w:rsidRDefault="00A150EF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86C" w:rsidRPr="000A0CED" w:rsidRDefault="003317F6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0CE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0A0CED">
        <w:rPr>
          <w:rFonts w:ascii="Times New Roman" w:hAnsi="Times New Roman" w:cs="Times New Roman"/>
          <w:sz w:val="28"/>
          <w:szCs w:val="28"/>
        </w:rPr>
        <w:t>Формируется чувства сопереживания, дети статут добрее, возникнут добрые чувства к людям преклонного возраста, углубят знания о своей родословной.</w:t>
      </w:r>
      <w:r w:rsidR="0041786C" w:rsidRPr="000A0CED">
        <w:rPr>
          <w:rFonts w:ascii="Times New Roman" w:hAnsi="Times New Roman" w:cs="Times New Roman"/>
          <w:sz w:val="28"/>
          <w:szCs w:val="28"/>
        </w:rPr>
        <w:br/>
      </w:r>
    </w:p>
    <w:p w:rsidR="00F20672" w:rsidRDefault="00F20672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173" w:rsidRPr="000A0CED" w:rsidRDefault="00F56173" w:rsidP="00417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73" w:rsidRDefault="00F56173" w:rsidP="004178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20672" w:rsidRPr="000A0CED" w:rsidRDefault="00F20672" w:rsidP="0014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0672" w:rsidRPr="000A0CED" w:rsidSect="004178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5"/>
      <w:numFmt w:val="bullet"/>
      <w:lvlText w:val=""/>
      <w:lvlJc w:val="left"/>
      <w:pPr>
        <w:tabs>
          <w:tab w:val="num" w:pos="2715"/>
        </w:tabs>
        <w:ind w:left="2715" w:hanging="2715"/>
      </w:pPr>
      <w:rPr>
        <w:rFonts w:ascii="Wingdings" w:hAnsi="Wingdings" w:cs="Times New Roman"/>
        <w:color w:val="000000"/>
      </w:rPr>
    </w:lvl>
  </w:abstractNum>
  <w:abstractNum w:abstractNumId="2" w15:restartNumberingAfterBreak="0">
    <w:nsid w:val="11255E76"/>
    <w:multiLevelType w:val="hybridMultilevel"/>
    <w:tmpl w:val="61A8BE0E"/>
    <w:lvl w:ilvl="0" w:tplc="57AE17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50"/>
    <w:rsid w:val="00063483"/>
    <w:rsid w:val="000A0CED"/>
    <w:rsid w:val="00145109"/>
    <w:rsid w:val="00267E05"/>
    <w:rsid w:val="002946BA"/>
    <w:rsid w:val="002C0A3A"/>
    <w:rsid w:val="003317F6"/>
    <w:rsid w:val="00363614"/>
    <w:rsid w:val="003E0258"/>
    <w:rsid w:val="0041786C"/>
    <w:rsid w:val="004773F7"/>
    <w:rsid w:val="00726CC3"/>
    <w:rsid w:val="007B7265"/>
    <w:rsid w:val="007F364F"/>
    <w:rsid w:val="00834B69"/>
    <w:rsid w:val="008C3332"/>
    <w:rsid w:val="009D7988"/>
    <w:rsid w:val="00A142FE"/>
    <w:rsid w:val="00A150EF"/>
    <w:rsid w:val="00A20C0F"/>
    <w:rsid w:val="00AB6F50"/>
    <w:rsid w:val="00B72396"/>
    <w:rsid w:val="00DB19AB"/>
    <w:rsid w:val="00E252CB"/>
    <w:rsid w:val="00F20672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A5DB"/>
  <w15:docId w15:val="{88DC3F84-D44A-4BBB-B007-07E914C5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3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786C"/>
  </w:style>
  <w:style w:type="character" w:customStyle="1" w:styleId="apple-converted-space">
    <w:name w:val="apple-converted-space"/>
    <w:basedOn w:val="a0"/>
    <w:rsid w:val="0041786C"/>
  </w:style>
  <w:style w:type="paragraph" w:styleId="a3">
    <w:name w:val="No Spacing"/>
    <w:uiPriority w:val="1"/>
    <w:qFormat/>
    <w:rsid w:val="0041786C"/>
    <w:pPr>
      <w:spacing w:after="0" w:line="240" w:lineRule="auto"/>
    </w:pPr>
    <w:rPr>
      <w:rFonts w:ascii="Calibri" w:hAnsi="Calibri"/>
    </w:rPr>
  </w:style>
  <w:style w:type="character" w:customStyle="1" w:styleId="alphatitle">
    <w:name w:val="_alphatitle"/>
    <w:basedOn w:val="a0"/>
    <w:rsid w:val="00726CC3"/>
  </w:style>
  <w:style w:type="character" w:styleId="a4">
    <w:name w:val="Hyperlink"/>
    <w:basedOn w:val="a0"/>
    <w:uiPriority w:val="99"/>
    <w:semiHidden/>
    <w:unhideWhenUsed/>
    <w:rsid w:val="00726CC3"/>
    <w:rPr>
      <w:color w:val="0000FF"/>
      <w:u w:val="single"/>
    </w:rPr>
  </w:style>
  <w:style w:type="character" w:customStyle="1" w:styleId="alphanum">
    <w:name w:val="_alphanum"/>
    <w:basedOn w:val="a0"/>
    <w:rsid w:val="00726CC3"/>
  </w:style>
  <w:style w:type="paragraph" w:styleId="a5">
    <w:name w:val="Normal (Web)"/>
    <w:basedOn w:val="a"/>
    <w:uiPriority w:val="99"/>
    <w:semiHidden/>
    <w:unhideWhenUsed/>
    <w:rsid w:val="009D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20672"/>
  </w:style>
  <w:style w:type="paragraph" w:styleId="a6">
    <w:name w:val="Balloon Text"/>
    <w:basedOn w:val="a"/>
    <w:link w:val="a7"/>
    <w:uiPriority w:val="99"/>
    <w:semiHidden/>
    <w:unhideWhenUsed/>
    <w:rsid w:val="00F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67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20672"/>
    <w:rPr>
      <w:i/>
      <w:iCs/>
    </w:rPr>
  </w:style>
  <w:style w:type="character" w:customStyle="1" w:styleId="FontStyle67">
    <w:name w:val="Font Style67"/>
    <w:basedOn w:val="a0"/>
    <w:rsid w:val="00E252CB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E252CB"/>
    <w:pPr>
      <w:widowControl w:val="0"/>
      <w:suppressAutoHyphens/>
      <w:autoSpaceDE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3">
    <w:name w:val="WW8Num2z3"/>
    <w:rsid w:val="00E252CB"/>
    <w:rPr>
      <w:rFonts w:ascii="Symbol" w:hAnsi="Symbol"/>
    </w:rPr>
  </w:style>
  <w:style w:type="paragraph" w:customStyle="1" w:styleId="11">
    <w:name w:val="Заголовок 11"/>
    <w:basedOn w:val="a"/>
    <w:uiPriority w:val="1"/>
    <w:qFormat/>
    <w:rsid w:val="007B7265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7B72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1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7574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285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90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3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6597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890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2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002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4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511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605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90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55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96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92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11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05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1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2649">
              <w:marLeft w:val="-240"/>
              <w:marRight w:val="0"/>
              <w:marTop w:val="435"/>
              <w:marBottom w:val="210"/>
              <w:divBdr>
                <w:top w:val="none" w:sz="0" w:space="0" w:color="auto"/>
                <w:left w:val="single" w:sz="24" w:space="6" w:color="FF5A00"/>
                <w:bottom w:val="none" w:sz="0" w:space="0" w:color="auto"/>
                <w:right w:val="none" w:sz="0" w:space="0" w:color="auto"/>
              </w:divBdr>
              <w:divsChild>
                <w:div w:id="3306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774">
          <w:marLeft w:val="-240"/>
          <w:marRight w:val="0"/>
          <w:marTop w:val="435"/>
          <w:marBottom w:val="21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640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712">
          <w:marLeft w:val="-240"/>
          <w:marRight w:val="0"/>
          <w:marTop w:val="435"/>
          <w:marBottom w:val="21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885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772">
          <w:marLeft w:val="-240"/>
          <w:marRight w:val="0"/>
          <w:marTop w:val="435"/>
          <w:marBottom w:val="21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7518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26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376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95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88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1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87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3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903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32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072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284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390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60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547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1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15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6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543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36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837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9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3595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83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666">
          <w:marLeft w:val="-240"/>
          <w:marRight w:val="0"/>
          <w:marTop w:val="435"/>
          <w:marBottom w:val="21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8704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vchata.ru/component/content/article/65-stihbd/277-2010-06-04-02-36-18" TargetMode="External"/><Relationship Id="rId13" Type="http://schemas.openxmlformats.org/officeDocument/2006/relationships/hyperlink" Target="http://www.polevchata.ru/component/content/article/65-stihbd/272-2010-06-04-02-32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evchata.ru/component/content/article/65-stihbd/273-2010-06-04-02-33-37" TargetMode="External"/><Relationship Id="rId12" Type="http://schemas.openxmlformats.org/officeDocument/2006/relationships/hyperlink" Target="http://www.polevchata.ru/component/content/article/65-stihbd/269-2010-06-04-02-30-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olevchata.ru/component/content/article/65-stihbd/278-2010-06-04-02-37-16" TargetMode="External"/><Relationship Id="rId11" Type="http://schemas.openxmlformats.org/officeDocument/2006/relationships/hyperlink" Target="http://www.polevchata.ru/component/content/article/65-stihbd/267-2010-06-04-02-28-4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polevchata.ru/component/content/article/65-stihbd/275-2010-06-04-02-34-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evchata.ru/component/content/article/65-stihbd/268-2010-06-04-02-29-28" TargetMode="External"/><Relationship Id="rId14" Type="http://schemas.openxmlformats.org/officeDocument/2006/relationships/hyperlink" Target="http://www.polevchata.ru/component/content/article/65-stihbd/270-2010-06-04-02-30-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123q</dc:creator>
  <cp:keywords/>
  <dc:description/>
  <cp:lastModifiedBy>user</cp:lastModifiedBy>
  <cp:revision>10</cp:revision>
  <dcterms:created xsi:type="dcterms:W3CDTF">2012-09-30T09:25:00Z</dcterms:created>
  <dcterms:modified xsi:type="dcterms:W3CDTF">2024-11-23T13:30:00Z</dcterms:modified>
</cp:coreProperties>
</file>